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2CA7E" w14:textId="77777777" w:rsidR="003A1554" w:rsidRPr="00DB4841" w:rsidRDefault="003A1554" w:rsidP="003A1554">
      <w:pPr>
        <w:spacing w:after="0" w:line="240" w:lineRule="auto"/>
        <w:rPr>
          <w:b/>
          <w:bCs/>
          <w:lang w:val="en-US"/>
        </w:rPr>
      </w:pPr>
      <w:r w:rsidRPr="00DB4841">
        <w:rPr>
          <w:b/>
          <w:bCs/>
          <w:lang w:val="en-US"/>
        </w:rPr>
        <w:t>Contact:</w:t>
      </w:r>
    </w:p>
    <w:p w14:paraId="029F0125" w14:textId="77777777" w:rsidR="003A1554" w:rsidRPr="00892917" w:rsidRDefault="003A1554" w:rsidP="003A1554">
      <w:pPr>
        <w:spacing w:after="0" w:line="240" w:lineRule="auto"/>
        <w:rPr>
          <w:lang w:val="en-US"/>
        </w:rPr>
      </w:pPr>
    </w:p>
    <w:p w14:paraId="28FB92DA" w14:textId="77777777" w:rsidR="003A1554" w:rsidRPr="00892917" w:rsidRDefault="003A1554" w:rsidP="003A1554">
      <w:pPr>
        <w:spacing w:after="0" w:line="240" w:lineRule="auto"/>
        <w:rPr>
          <w:lang w:val="en-US"/>
        </w:rPr>
      </w:pPr>
      <w:r w:rsidRPr="00892917">
        <w:rPr>
          <w:lang w:val="en-US"/>
        </w:rPr>
        <w:t>Caroline Gabbert</w:t>
      </w:r>
    </w:p>
    <w:p w14:paraId="563D87B1" w14:textId="59153D70" w:rsidR="003A1554" w:rsidRPr="00892917" w:rsidRDefault="003A1554" w:rsidP="003A1554">
      <w:pPr>
        <w:spacing w:after="0" w:line="240" w:lineRule="auto"/>
        <w:rPr>
          <w:rFonts w:eastAsiaTheme="minorEastAsia" w:cstheme="minorHAnsi"/>
          <w:noProof/>
          <w:lang w:val="en-US" w:eastAsia="de-DE"/>
        </w:rPr>
      </w:pPr>
      <w:r>
        <w:rPr>
          <w:rFonts w:eastAsiaTheme="minorEastAsia" w:cstheme="minorHAnsi"/>
          <w:noProof/>
          <w:lang w:val="en-US" w:eastAsia="de-DE"/>
        </w:rPr>
        <w:t>Direct:</w:t>
      </w:r>
      <w:r w:rsidRPr="00892917">
        <w:rPr>
          <w:rFonts w:eastAsiaTheme="minorEastAsia" w:cstheme="minorHAnsi"/>
          <w:noProof/>
          <w:lang w:val="en-US" w:eastAsia="de-DE"/>
        </w:rPr>
        <w:t xml:space="preserve"> +49 (0)306293963-22</w:t>
      </w:r>
    </w:p>
    <w:p w14:paraId="118B819F" w14:textId="77777777" w:rsidR="003A1554" w:rsidRPr="00892917" w:rsidRDefault="002E0ED8" w:rsidP="003A1554">
      <w:pPr>
        <w:spacing w:after="0" w:line="240" w:lineRule="auto"/>
        <w:rPr>
          <w:rFonts w:eastAsiaTheme="minorEastAsia" w:cstheme="minorHAnsi"/>
          <w:noProof/>
          <w:lang w:val="en-US" w:eastAsia="de-DE"/>
        </w:rPr>
      </w:pPr>
      <w:r>
        <w:fldChar w:fldCharType="begin"/>
      </w:r>
      <w:r w:rsidRPr="002E0ED8">
        <w:rPr>
          <w:lang w:val="en-US"/>
          <w:rPrChange w:id="1" w:author="Caroline Gabbert [2]" w:date="2023-02-01T11:46:00Z">
            <w:rPr/>
          </w:rPrChange>
        </w:rPr>
        <w:instrText>HYPERLINK "mailto:caroline.gabbert@imc-tm.de"</w:instrText>
      </w:r>
      <w:r>
        <w:fldChar w:fldCharType="separate"/>
      </w:r>
      <w:r w:rsidR="003A1554" w:rsidRPr="00892917">
        <w:rPr>
          <w:rStyle w:val="Hyperlink"/>
          <w:rFonts w:eastAsiaTheme="minorEastAsia" w:cstheme="minorHAnsi"/>
          <w:noProof/>
          <w:lang w:val="en-US" w:eastAsia="de-DE"/>
        </w:rPr>
        <w:t>caroline.gabbert@imc-tm.de</w:t>
      </w:r>
      <w:r>
        <w:rPr>
          <w:rStyle w:val="Hyperlink"/>
          <w:rFonts w:eastAsiaTheme="minorEastAsia" w:cstheme="minorHAnsi"/>
          <w:noProof/>
          <w:lang w:val="en-US" w:eastAsia="de-DE"/>
        </w:rPr>
        <w:fldChar w:fldCharType="end"/>
      </w:r>
    </w:p>
    <w:p w14:paraId="50394C3C" w14:textId="77777777" w:rsidR="004B02D6" w:rsidRPr="003A1554" w:rsidRDefault="004B02D6" w:rsidP="004B02D6">
      <w:pPr>
        <w:pStyle w:val="berschrift1"/>
        <w:rPr>
          <w:rStyle w:val="Fett"/>
          <w:color w:val="auto"/>
          <w:lang w:val="en-US"/>
        </w:rPr>
      </w:pPr>
    </w:p>
    <w:p w14:paraId="412E70F0" w14:textId="08F0DA5F" w:rsidR="004B02D6" w:rsidRPr="0017705F" w:rsidRDefault="004B02D6" w:rsidP="004B02D6">
      <w:pPr>
        <w:pStyle w:val="berschrift1"/>
        <w:rPr>
          <w:rStyle w:val="Fett"/>
          <w:rFonts w:ascii="Rubik SemiBold" w:hAnsi="Rubik SemiBold" w:cs="Rubik SemiBold"/>
          <w:b w:val="0"/>
          <w:bCs w:val="0"/>
          <w:color w:val="auto"/>
          <w:lang w:val="en-US"/>
        </w:rPr>
      </w:pPr>
      <w:r w:rsidRPr="0017705F">
        <w:rPr>
          <w:rStyle w:val="Fett"/>
          <w:rFonts w:ascii="Rubik SemiBold" w:hAnsi="Rubik SemiBold" w:cs="Rubik SemiBold"/>
          <w:b w:val="0"/>
          <w:bCs w:val="0"/>
          <w:color w:val="auto"/>
          <w:lang w:val="en-US"/>
        </w:rPr>
        <w:t>PRESS</w:t>
      </w:r>
      <w:r w:rsidR="003A1554" w:rsidRPr="0017705F">
        <w:rPr>
          <w:rStyle w:val="Fett"/>
          <w:rFonts w:ascii="Rubik SemiBold" w:hAnsi="Rubik SemiBold" w:cs="Rubik SemiBold"/>
          <w:b w:val="0"/>
          <w:bCs w:val="0"/>
          <w:color w:val="auto"/>
          <w:lang w:val="en-US"/>
        </w:rPr>
        <w:t xml:space="preserve"> RELEASE</w:t>
      </w:r>
    </w:p>
    <w:p w14:paraId="2DAF8A8B" w14:textId="77777777" w:rsidR="004B02D6" w:rsidRPr="0017705F" w:rsidRDefault="004B02D6" w:rsidP="004B02D6">
      <w:pPr>
        <w:rPr>
          <w:lang w:val="en-US"/>
        </w:rPr>
      </w:pPr>
    </w:p>
    <w:p w14:paraId="7F28C961" w14:textId="05DF2A02" w:rsidR="00122353" w:rsidRPr="00DB5B17" w:rsidRDefault="000326CB" w:rsidP="16DB9F8F">
      <w:pPr>
        <w:pStyle w:val="KeinLeerraum"/>
        <w:rPr>
          <w:rFonts w:cs="Calibri"/>
          <w:sz w:val="36"/>
          <w:szCs w:val="36"/>
          <w:lang w:val="en-GB"/>
        </w:rPr>
      </w:pPr>
      <w:r w:rsidRPr="16DB9F8F">
        <w:rPr>
          <w:rFonts w:cs="Calibri"/>
          <w:sz w:val="36"/>
          <w:szCs w:val="36"/>
          <w:lang w:val="en-GB"/>
        </w:rPr>
        <w:t>New Mod</w:t>
      </w:r>
      <w:r w:rsidR="002E0ED8">
        <w:rPr>
          <w:rFonts w:cs="Calibri"/>
          <w:sz w:val="36"/>
          <w:szCs w:val="36"/>
          <w:lang w:val="en-GB"/>
        </w:rPr>
        <w:t>b</w:t>
      </w:r>
      <w:r w:rsidRPr="16DB9F8F">
        <w:rPr>
          <w:rFonts w:cs="Calibri"/>
          <w:sz w:val="36"/>
          <w:szCs w:val="36"/>
          <w:lang w:val="en-GB"/>
        </w:rPr>
        <w:t xml:space="preserve">us </w:t>
      </w:r>
      <w:r w:rsidR="00122353" w:rsidRPr="16DB9F8F">
        <w:rPr>
          <w:rFonts w:cs="Calibri"/>
          <w:sz w:val="36"/>
          <w:szCs w:val="36"/>
          <w:lang w:val="en-GB"/>
        </w:rPr>
        <w:t xml:space="preserve">Fieldbus </w:t>
      </w:r>
      <w:r w:rsidRPr="16DB9F8F">
        <w:rPr>
          <w:rFonts w:cs="Calibri"/>
          <w:sz w:val="36"/>
          <w:szCs w:val="36"/>
          <w:lang w:val="en-GB"/>
        </w:rPr>
        <w:t xml:space="preserve">Interface </w:t>
      </w:r>
      <w:r w:rsidR="00B2625E" w:rsidRPr="16DB9F8F">
        <w:rPr>
          <w:rFonts w:cs="Calibri"/>
          <w:sz w:val="36"/>
          <w:szCs w:val="36"/>
          <w:lang w:val="en-GB"/>
        </w:rPr>
        <w:t xml:space="preserve">for the </w:t>
      </w:r>
      <w:r w:rsidRPr="16DB9F8F">
        <w:rPr>
          <w:rFonts w:cs="Calibri"/>
          <w:sz w:val="36"/>
          <w:szCs w:val="36"/>
          <w:lang w:val="en-GB"/>
        </w:rPr>
        <w:t xml:space="preserve">imc DAQ </w:t>
      </w:r>
      <w:r w:rsidR="00DB5B17" w:rsidRPr="16DB9F8F">
        <w:rPr>
          <w:rFonts w:cs="Calibri"/>
          <w:sz w:val="36"/>
          <w:szCs w:val="36"/>
          <w:lang w:val="en-GB"/>
        </w:rPr>
        <w:t>Platform</w:t>
      </w:r>
    </w:p>
    <w:p w14:paraId="2709027D" w14:textId="484A0F45" w:rsidR="004B02D6" w:rsidRDefault="003E0D2D" w:rsidP="000326CB">
      <w:pPr>
        <w:pStyle w:val="berschrift2"/>
        <w:rPr>
          <w:b/>
          <w:bCs/>
          <w:color w:val="auto"/>
          <w:lang w:val="en-US"/>
        </w:rPr>
      </w:pPr>
      <w:r w:rsidRPr="16DB9F8F">
        <w:rPr>
          <w:b/>
          <w:bCs/>
          <w:color w:val="auto"/>
          <w:lang w:val="en-GB"/>
        </w:rPr>
        <w:t>Seamless Integrat</w:t>
      </w:r>
      <w:r w:rsidR="0030757C" w:rsidRPr="16DB9F8F">
        <w:rPr>
          <w:b/>
          <w:bCs/>
          <w:color w:val="auto"/>
          <w:lang w:val="en-GB"/>
        </w:rPr>
        <w:t xml:space="preserve">ion of </w:t>
      </w:r>
      <w:r w:rsidR="621E67E3" w:rsidRPr="16DB9F8F">
        <w:rPr>
          <w:b/>
          <w:bCs/>
          <w:color w:val="auto"/>
          <w:lang w:val="en-GB"/>
        </w:rPr>
        <w:t xml:space="preserve">3rd </w:t>
      </w:r>
      <w:r w:rsidR="00855C92">
        <w:rPr>
          <w:b/>
          <w:bCs/>
          <w:color w:val="auto"/>
          <w:lang w:val="en-GB"/>
        </w:rPr>
        <w:t>P</w:t>
      </w:r>
      <w:r w:rsidR="621E67E3" w:rsidRPr="16DB9F8F">
        <w:rPr>
          <w:b/>
          <w:bCs/>
          <w:color w:val="auto"/>
          <w:lang w:val="en-GB"/>
        </w:rPr>
        <w:t xml:space="preserve">arty </w:t>
      </w:r>
      <w:r w:rsidR="00855C92">
        <w:rPr>
          <w:b/>
          <w:bCs/>
          <w:color w:val="auto"/>
          <w:lang w:val="en-GB"/>
        </w:rPr>
        <w:t>D</w:t>
      </w:r>
      <w:r w:rsidR="621E67E3" w:rsidRPr="16DB9F8F">
        <w:rPr>
          <w:b/>
          <w:bCs/>
          <w:color w:val="auto"/>
          <w:lang w:val="en-GB"/>
        </w:rPr>
        <w:t xml:space="preserve">evices, </w:t>
      </w:r>
      <w:r w:rsidR="00855C92">
        <w:rPr>
          <w:b/>
          <w:bCs/>
          <w:color w:val="auto"/>
          <w:lang w:val="en-GB"/>
        </w:rPr>
        <w:t>S</w:t>
      </w:r>
      <w:r w:rsidR="621E67E3" w:rsidRPr="16DB9F8F">
        <w:rPr>
          <w:b/>
          <w:bCs/>
          <w:color w:val="auto"/>
          <w:lang w:val="en-GB"/>
        </w:rPr>
        <w:t>ensors</w:t>
      </w:r>
      <w:r w:rsidR="007924B7">
        <w:rPr>
          <w:b/>
          <w:bCs/>
          <w:color w:val="auto"/>
          <w:lang w:val="en-GB"/>
        </w:rPr>
        <w:t>,</w:t>
      </w:r>
      <w:r w:rsidR="621E67E3" w:rsidRPr="16DB9F8F">
        <w:rPr>
          <w:b/>
          <w:bCs/>
          <w:color w:val="auto"/>
          <w:lang w:val="en-GB"/>
        </w:rPr>
        <w:t xml:space="preserve"> </w:t>
      </w:r>
      <w:r w:rsidR="00F1147E">
        <w:rPr>
          <w:b/>
          <w:bCs/>
          <w:color w:val="auto"/>
          <w:lang w:val="en-GB"/>
        </w:rPr>
        <w:t>and</w:t>
      </w:r>
      <w:r w:rsidR="621E67E3" w:rsidRPr="16DB9F8F">
        <w:rPr>
          <w:b/>
          <w:bCs/>
          <w:color w:val="auto"/>
          <w:lang w:val="en-GB"/>
        </w:rPr>
        <w:t xml:space="preserve"> </w:t>
      </w:r>
      <w:r w:rsidR="00855C92">
        <w:rPr>
          <w:b/>
          <w:bCs/>
          <w:color w:val="auto"/>
          <w:lang w:val="en-GB"/>
        </w:rPr>
        <w:t>E</w:t>
      </w:r>
      <w:r w:rsidR="621E67E3" w:rsidRPr="16DB9F8F">
        <w:rPr>
          <w:b/>
          <w:bCs/>
          <w:color w:val="auto"/>
          <w:lang w:val="en-GB"/>
        </w:rPr>
        <w:t>quipment</w:t>
      </w:r>
    </w:p>
    <w:p w14:paraId="6AC0EB19" w14:textId="77777777" w:rsidR="000326CB" w:rsidRPr="000326CB" w:rsidRDefault="000326CB" w:rsidP="000326CB">
      <w:pPr>
        <w:rPr>
          <w:lang w:val="en-US"/>
        </w:rPr>
      </w:pPr>
    </w:p>
    <w:p w14:paraId="5E37D783" w14:textId="0C0BD916" w:rsidR="00A0719D" w:rsidRDefault="008B44C6" w:rsidP="004B02D6">
      <w:pPr>
        <w:rPr>
          <w:b/>
          <w:bCs/>
          <w:lang w:val="en-US"/>
        </w:rPr>
      </w:pPr>
      <w:r w:rsidRPr="00B44E0B">
        <w:rPr>
          <w:b/>
          <w:bCs/>
          <w:lang w:val="en-US"/>
        </w:rPr>
        <w:t xml:space="preserve">Berlin, </w:t>
      </w:r>
      <w:r w:rsidR="00176F52">
        <w:rPr>
          <w:b/>
          <w:bCs/>
          <w:lang w:val="en-US"/>
        </w:rPr>
        <w:t>February</w:t>
      </w:r>
      <w:r w:rsidR="000326CB">
        <w:rPr>
          <w:b/>
          <w:bCs/>
          <w:lang w:val="en-US"/>
        </w:rPr>
        <w:t xml:space="preserve"> 1, 2023</w:t>
      </w:r>
      <w:r w:rsidRPr="00B44E0B">
        <w:rPr>
          <w:b/>
          <w:bCs/>
          <w:lang w:val="en-US"/>
        </w:rPr>
        <w:t xml:space="preserve"> </w:t>
      </w:r>
      <w:r w:rsidR="00A0719D">
        <w:rPr>
          <w:b/>
          <w:bCs/>
          <w:lang w:val="en-US"/>
        </w:rPr>
        <w:t>–</w:t>
      </w:r>
    </w:p>
    <w:p w14:paraId="2AC8FBD1" w14:textId="06A69A27" w:rsidR="00A725A5" w:rsidRDefault="00CD597D" w:rsidP="16DB9F8F">
      <w:pPr>
        <w:rPr>
          <w:lang w:val="en-US"/>
        </w:rPr>
      </w:pPr>
      <w:r w:rsidRPr="16DB9F8F">
        <w:rPr>
          <w:lang w:val="en-US"/>
        </w:rPr>
        <w:t xml:space="preserve">The imc CRONOS data acquisition </w:t>
      </w:r>
      <w:r w:rsidR="00016D89">
        <w:rPr>
          <w:lang w:val="en-US"/>
        </w:rPr>
        <w:t xml:space="preserve">system </w:t>
      </w:r>
      <w:r w:rsidRPr="16DB9F8F">
        <w:rPr>
          <w:lang w:val="en-US"/>
        </w:rPr>
        <w:t>platform</w:t>
      </w:r>
      <w:r w:rsidR="00016D89">
        <w:rPr>
          <w:lang w:val="en-US"/>
        </w:rPr>
        <w:t xml:space="preserve"> – especially the DAQ systems imc CRONOSflex, imc CRONOScompact, imc SPARTAN and imc Busdaq - </w:t>
      </w:r>
      <w:r w:rsidR="776FC365" w:rsidRPr="16DB9F8F">
        <w:rPr>
          <w:lang w:val="en-US"/>
        </w:rPr>
        <w:t xml:space="preserve">can now be equipped with a new </w:t>
      </w:r>
      <w:r w:rsidR="002341DE">
        <w:rPr>
          <w:lang w:val="en-US"/>
        </w:rPr>
        <w:t xml:space="preserve">interface for the </w:t>
      </w:r>
      <w:r w:rsidR="776FC365" w:rsidRPr="16DB9F8F">
        <w:rPr>
          <w:lang w:val="en-US"/>
        </w:rPr>
        <w:t xml:space="preserve">Modbus </w:t>
      </w:r>
      <w:r w:rsidR="00016D89">
        <w:rPr>
          <w:lang w:val="en-US"/>
        </w:rPr>
        <w:t>Fieldbus</w:t>
      </w:r>
      <w:r w:rsidR="776FC365" w:rsidRPr="16DB9F8F">
        <w:rPr>
          <w:lang w:val="en-US"/>
        </w:rPr>
        <w:t xml:space="preserve">. This </w:t>
      </w:r>
      <w:r w:rsidR="002845EB">
        <w:rPr>
          <w:lang w:val="en-US"/>
        </w:rPr>
        <w:t xml:space="preserve">interface </w:t>
      </w:r>
      <w:r w:rsidR="776FC365" w:rsidRPr="16DB9F8F">
        <w:rPr>
          <w:lang w:val="en-US"/>
        </w:rPr>
        <w:t>se</w:t>
      </w:r>
      <w:r w:rsidR="5D28CC62" w:rsidRPr="16DB9F8F">
        <w:rPr>
          <w:lang w:val="en-US"/>
        </w:rPr>
        <w:t>amless</w:t>
      </w:r>
      <w:r w:rsidR="00FC0953">
        <w:rPr>
          <w:lang w:val="en-US"/>
        </w:rPr>
        <w:t>ly</w:t>
      </w:r>
      <w:r w:rsidR="776FC365" w:rsidRPr="16DB9F8F">
        <w:rPr>
          <w:lang w:val="en-US"/>
        </w:rPr>
        <w:t xml:space="preserve"> integ</w:t>
      </w:r>
      <w:r w:rsidR="4ECA0316" w:rsidRPr="16DB9F8F">
        <w:rPr>
          <w:lang w:val="en-US"/>
        </w:rPr>
        <w:t>r</w:t>
      </w:r>
      <w:r w:rsidR="236C9D86" w:rsidRPr="16DB9F8F">
        <w:rPr>
          <w:lang w:val="en-US"/>
        </w:rPr>
        <w:t>at</w:t>
      </w:r>
      <w:r w:rsidR="00FC0953">
        <w:rPr>
          <w:lang w:val="en-US"/>
        </w:rPr>
        <w:t>es</w:t>
      </w:r>
      <w:r w:rsidR="236C9D86" w:rsidRPr="16DB9F8F">
        <w:rPr>
          <w:lang w:val="en-US"/>
        </w:rPr>
        <w:t xml:space="preserve"> any </w:t>
      </w:r>
      <w:r w:rsidR="7A9BF20A" w:rsidRPr="16DB9F8F">
        <w:rPr>
          <w:lang w:val="en-US"/>
        </w:rPr>
        <w:t>external sen</w:t>
      </w:r>
      <w:r w:rsidR="6B9CC1C7" w:rsidRPr="16DB9F8F">
        <w:rPr>
          <w:lang w:val="en-US"/>
        </w:rPr>
        <w:t>s</w:t>
      </w:r>
      <w:r w:rsidR="7A9BF20A" w:rsidRPr="16DB9F8F">
        <w:rPr>
          <w:lang w:val="en-US"/>
        </w:rPr>
        <w:t>or, device</w:t>
      </w:r>
      <w:r w:rsidR="00892EC2">
        <w:rPr>
          <w:lang w:val="en-US"/>
        </w:rPr>
        <w:t>,</w:t>
      </w:r>
      <w:r w:rsidR="7A9BF20A" w:rsidRPr="16DB9F8F">
        <w:rPr>
          <w:lang w:val="en-US"/>
        </w:rPr>
        <w:t xml:space="preserve"> or data source with a </w:t>
      </w:r>
      <w:r w:rsidR="3FA76DA0" w:rsidRPr="16DB9F8F">
        <w:rPr>
          <w:lang w:val="en-US"/>
        </w:rPr>
        <w:t>M</w:t>
      </w:r>
      <w:r w:rsidR="7A9BF20A" w:rsidRPr="16DB9F8F">
        <w:rPr>
          <w:lang w:val="en-US"/>
        </w:rPr>
        <w:t xml:space="preserve">odbus </w:t>
      </w:r>
      <w:r w:rsidR="1E043461" w:rsidRPr="16DB9F8F">
        <w:rPr>
          <w:lang w:val="en-US"/>
        </w:rPr>
        <w:t>link</w:t>
      </w:r>
      <w:r w:rsidR="6054FB07" w:rsidRPr="16DB9F8F">
        <w:rPr>
          <w:lang w:val="en-US"/>
        </w:rPr>
        <w:t>.</w:t>
      </w:r>
      <w:r w:rsidR="00FC0953">
        <w:rPr>
          <w:lang w:val="en-US"/>
        </w:rPr>
        <w:t xml:space="preserve"> </w:t>
      </w:r>
      <w:r w:rsidR="00892EC2" w:rsidRPr="16DB9F8F">
        <w:rPr>
          <w:lang w:val="en-US"/>
        </w:rPr>
        <w:t>T</w:t>
      </w:r>
      <w:r w:rsidR="00892EC2">
        <w:rPr>
          <w:lang w:val="en-US"/>
        </w:rPr>
        <w:t xml:space="preserve">est engineers who already </w:t>
      </w:r>
      <w:r w:rsidR="00B51DD6">
        <w:rPr>
          <w:lang w:val="en-US"/>
        </w:rPr>
        <w:t xml:space="preserve">rely </w:t>
      </w:r>
      <w:r w:rsidR="00892EC2" w:rsidRPr="16DB9F8F">
        <w:rPr>
          <w:lang w:val="en-US"/>
        </w:rPr>
        <w:t xml:space="preserve">on </w:t>
      </w:r>
      <w:r w:rsidR="00AD3247">
        <w:rPr>
          <w:lang w:val="en-US"/>
        </w:rPr>
        <w:t>a comprehensive testing solution</w:t>
      </w:r>
      <w:r w:rsidR="00892EC2" w:rsidRPr="16DB9F8F">
        <w:rPr>
          <w:lang w:val="en-US"/>
        </w:rPr>
        <w:t xml:space="preserve"> based on </w:t>
      </w:r>
      <w:r w:rsidR="00892EC2">
        <w:rPr>
          <w:lang w:val="en-US"/>
        </w:rPr>
        <w:t xml:space="preserve">the </w:t>
      </w:r>
      <w:r w:rsidR="00892EC2" w:rsidRPr="16DB9F8F">
        <w:rPr>
          <w:lang w:val="en-US"/>
        </w:rPr>
        <w:t xml:space="preserve">imc CRONOS </w:t>
      </w:r>
      <w:r w:rsidR="00892EC2">
        <w:rPr>
          <w:lang w:val="en-US"/>
        </w:rPr>
        <w:t>DAQ system platform</w:t>
      </w:r>
      <w:r w:rsidR="00892EC2" w:rsidRPr="16DB9F8F">
        <w:rPr>
          <w:lang w:val="en-US"/>
        </w:rPr>
        <w:t xml:space="preserve"> and </w:t>
      </w:r>
      <w:r w:rsidR="00892EC2">
        <w:rPr>
          <w:lang w:val="en-US"/>
        </w:rPr>
        <w:t xml:space="preserve">the </w:t>
      </w:r>
      <w:r w:rsidR="00892EC2" w:rsidRPr="16DB9F8F">
        <w:rPr>
          <w:lang w:val="en-US"/>
        </w:rPr>
        <w:t xml:space="preserve">imc STUDIO </w:t>
      </w:r>
      <w:r w:rsidR="00E66CFE">
        <w:rPr>
          <w:lang w:val="en-US"/>
        </w:rPr>
        <w:t xml:space="preserve">test and measurement </w:t>
      </w:r>
      <w:r w:rsidR="00892EC2">
        <w:rPr>
          <w:lang w:val="en-US"/>
        </w:rPr>
        <w:t>s</w:t>
      </w:r>
      <w:r w:rsidR="00892EC2" w:rsidRPr="16DB9F8F">
        <w:rPr>
          <w:lang w:val="en-US"/>
        </w:rPr>
        <w:t xml:space="preserve">oftware </w:t>
      </w:r>
      <w:r w:rsidR="00B51DD6">
        <w:rPr>
          <w:lang w:val="en-US"/>
        </w:rPr>
        <w:t xml:space="preserve">benefit from this when </w:t>
      </w:r>
      <w:r w:rsidR="00C86313">
        <w:rPr>
          <w:lang w:val="en-US"/>
        </w:rPr>
        <w:t xml:space="preserve">additional </w:t>
      </w:r>
      <w:r w:rsidR="00B51DD6">
        <w:rPr>
          <w:lang w:val="en-US"/>
        </w:rPr>
        <w:t xml:space="preserve">devices </w:t>
      </w:r>
      <w:r w:rsidR="007924B7">
        <w:rPr>
          <w:lang w:val="en-US"/>
        </w:rPr>
        <w:t>are needed</w:t>
      </w:r>
      <w:r w:rsidR="00B51DD6">
        <w:rPr>
          <w:lang w:val="en-US"/>
        </w:rPr>
        <w:t>.</w:t>
      </w:r>
      <w:r w:rsidR="00FC0953">
        <w:rPr>
          <w:lang w:val="en-US"/>
        </w:rPr>
        <w:t xml:space="preserve"> </w:t>
      </w:r>
      <w:r w:rsidR="43C6BEB3" w:rsidRPr="16DB9F8F">
        <w:rPr>
          <w:lang w:val="en-US"/>
        </w:rPr>
        <w:t xml:space="preserve">Typical use cases </w:t>
      </w:r>
      <w:r w:rsidR="753B0EDE" w:rsidRPr="16DB9F8F">
        <w:rPr>
          <w:lang w:val="en-US"/>
        </w:rPr>
        <w:t>are</w:t>
      </w:r>
      <w:r w:rsidR="43C6BEB3" w:rsidRPr="16DB9F8F">
        <w:rPr>
          <w:lang w:val="en-US"/>
        </w:rPr>
        <w:t xml:space="preserve"> </w:t>
      </w:r>
      <w:r w:rsidR="02C8AE9A" w:rsidRPr="16DB9F8F">
        <w:rPr>
          <w:lang w:val="en-US"/>
        </w:rPr>
        <w:t xml:space="preserve">monitoring and testing applications that need to involve </w:t>
      </w:r>
      <w:r w:rsidR="00B51DD6">
        <w:rPr>
          <w:lang w:val="en-US"/>
        </w:rPr>
        <w:t xml:space="preserve">the </w:t>
      </w:r>
      <w:r w:rsidR="4C4723F4" w:rsidRPr="16DB9F8F">
        <w:rPr>
          <w:lang w:val="en-US"/>
        </w:rPr>
        <w:t>operation of power meters, weather stations, special sensors (</w:t>
      </w:r>
      <w:r w:rsidR="00C86313">
        <w:rPr>
          <w:lang w:val="en-US"/>
        </w:rPr>
        <w:t>e.g.,</w:t>
      </w:r>
      <w:r w:rsidR="000C4AE5">
        <w:rPr>
          <w:lang w:val="en-US"/>
        </w:rPr>
        <w:t xml:space="preserve"> </w:t>
      </w:r>
      <w:r w:rsidR="4C4723F4" w:rsidRPr="16DB9F8F">
        <w:rPr>
          <w:lang w:val="en-US"/>
        </w:rPr>
        <w:t>pyrometers)</w:t>
      </w:r>
      <w:r w:rsidR="00AD3247">
        <w:rPr>
          <w:lang w:val="en-US"/>
        </w:rPr>
        <w:t>,</w:t>
      </w:r>
      <w:r w:rsidR="4C4723F4" w:rsidRPr="16DB9F8F">
        <w:rPr>
          <w:lang w:val="en-US"/>
        </w:rPr>
        <w:t xml:space="preserve"> o</w:t>
      </w:r>
      <w:r w:rsidR="5E63970E" w:rsidRPr="16DB9F8F">
        <w:rPr>
          <w:lang w:val="en-US"/>
        </w:rPr>
        <w:t xml:space="preserve">r even climate chambers that </w:t>
      </w:r>
      <w:r w:rsidR="007924B7">
        <w:rPr>
          <w:lang w:val="en-US"/>
        </w:rPr>
        <w:t xml:space="preserve">communicate </w:t>
      </w:r>
      <w:r w:rsidR="5E63970E" w:rsidRPr="16DB9F8F">
        <w:rPr>
          <w:lang w:val="en-US"/>
        </w:rPr>
        <w:t>temperature or humidity data via Modbus.</w:t>
      </w:r>
    </w:p>
    <w:p w14:paraId="31C6269A" w14:textId="548F4744" w:rsidR="00405DC3" w:rsidRPr="005B0F3E" w:rsidRDefault="00FC0953" w:rsidP="16DB9F8F">
      <w:pPr>
        <w:rPr>
          <w:lang w:val="en-US"/>
        </w:rPr>
      </w:pPr>
      <w:r w:rsidRPr="16DB9F8F">
        <w:rPr>
          <w:lang w:val="en-US"/>
        </w:rPr>
        <w:t>Th</w:t>
      </w:r>
      <w:r>
        <w:rPr>
          <w:lang w:val="en-US"/>
        </w:rPr>
        <w:t>e</w:t>
      </w:r>
      <w:r w:rsidRPr="16DB9F8F">
        <w:rPr>
          <w:lang w:val="en-US"/>
        </w:rPr>
        <w:t xml:space="preserve"> </w:t>
      </w:r>
      <w:r w:rsidR="06DDE3F5" w:rsidRPr="16DB9F8F">
        <w:rPr>
          <w:lang w:val="en-US"/>
        </w:rPr>
        <w:t>Modbus</w:t>
      </w:r>
      <w:r w:rsidR="72795133" w:rsidRPr="16DB9F8F">
        <w:rPr>
          <w:lang w:val="en-US"/>
        </w:rPr>
        <w:t xml:space="preserve"> </w:t>
      </w:r>
      <w:r w:rsidR="00C86313">
        <w:rPr>
          <w:lang w:val="en-US"/>
        </w:rPr>
        <w:t xml:space="preserve">interface </w:t>
      </w:r>
      <w:r>
        <w:rPr>
          <w:lang w:val="en-US"/>
        </w:rPr>
        <w:t xml:space="preserve">adds to </w:t>
      </w:r>
      <w:r w:rsidR="78DFE797" w:rsidRPr="16DB9F8F">
        <w:rPr>
          <w:lang w:val="en-US"/>
        </w:rPr>
        <w:t xml:space="preserve">a fully integrated </w:t>
      </w:r>
      <w:r w:rsidR="00C86313">
        <w:rPr>
          <w:lang w:val="en-US"/>
        </w:rPr>
        <w:t xml:space="preserve">DAQ </w:t>
      </w:r>
      <w:r w:rsidR="78DFE797" w:rsidRPr="16DB9F8F">
        <w:rPr>
          <w:lang w:val="en-US"/>
        </w:rPr>
        <w:t xml:space="preserve">solution </w:t>
      </w:r>
      <w:r>
        <w:rPr>
          <w:lang w:val="en-US"/>
        </w:rPr>
        <w:t xml:space="preserve">and </w:t>
      </w:r>
      <w:r w:rsidR="78DFE797" w:rsidRPr="16DB9F8F">
        <w:rPr>
          <w:lang w:val="en-US"/>
        </w:rPr>
        <w:t xml:space="preserve">avoids </w:t>
      </w:r>
      <w:r w:rsidR="00F1147E">
        <w:rPr>
          <w:lang w:val="en-US"/>
        </w:rPr>
        <w:t>issues</w:t>
      </w:r>
      <w:r w:rsidR="78DFE797" w:rsidRPr="16DB9F8F">
        <w:rPr>
          <w:lang w:val="en-US"/>
        </w:rPr>
        <w:t xml:space="preserve"> with external gateway devi</w:t>
      </w:r>
      <w:r w:rsidR="58325A30" w:rsidRPr="16DB9F8F">
        <w:rPr>
          <w:lang w:val="en-US"/>
        </w:rPr>
        <w:t>ces</w:t>
      </w:r>
      <w:r w:rsidR="00954D50">
        <w:rPr>
          <w:lang w:val="en-US"/>
        </w:rPr>
        <w:t xml:space="preserve"> or</w:t>
      </w:r>
      <w:r w:rsidR="58325A30" w:rsidRPr="16DB9F8F">
        <w:rPr>
          <w:lang w:val="en-US"/>
        </w:rPr>
        <w:t xml:space="preserve"> software hurdles. </w:t>
      </w:r>
      <w:r w:rsidR="00EA188B">
        <w:rPr>
          <w:lang w:val="en-US"/>
        </w:rPr>
        <w:t>B</w:t>
      </w:r>
      <w:r w:rsidR="46F9F614" w:rsidRPr="16DB9F8F">
        <w:rPr>
          <w:lang w:val="en-US"/>
        </w:rPr>
        <w:t xml:space="preserve">ased </w:t>
      </w:r>
      <w:r w:rsidR="00EA188B">
        <w:rPr>
          <w:lang w:val="en-US"/>
        </w:rPr>
        <w:t xml:space="preserve">entirely </w:t>
      </w:r>
      <w:r w:rsidR="46F9F614" w:rsidRPr="16DB9F8F">
        <w:rPr>
          <w:lang w:val="en-US"/>
        </w:rPr>
        <w:t xml:space="preserve">on the imc CRONOS </w:t>
      </w:r>
      <w:r w:rsidR="00EA188B">
        <w:rPr>
          <w:lang w:val="en-US"/>
        </w:rPr>
        <w:t xml:space="preserve">DAQ </w:t>
      </w:r>
      <w:r w:rsidR="00C86313">
        <w:rPr>
          <w:lang w:val="en-US"/>
        </w:rPr>
        <w:t>system</w:t>
      </w:r>
      <w:r w:rsidR="00F1147E">
        <w:rPr>
          <w:lang w:val="en-US"/>
        </w:rPr>
        <w:t>,</w:t>
      </w:r>
      <w:r w:rsidR="00C86313">
        <w:rPr>
          <w:lang w:val="en-US"/>
        </w:rPr>
        <w:t xml:space="preserve"> </w:t>
      </w:r>
      <w:r w:rsidR="00EA188B">
        <w:rPr>
          <w:lang w:val="en-US"/>
        </w:rPr>
        <w:t xml:space="preserve">it </w:t>
      </w:r>
      <w:r w:rsidR="1A036E07" w:rsidRPr="16DB9F8F">
        <w:rPr>
          <w:lang w:val="en-US"/>
        </w:rPr>
        <w:t xml:space="preserve">can exploit </w:t>
      </w:r>
      <w:r w:rsidR="00BE7FB0">
        <w:rPr>
          <w:lang w:val="en-US"/>
        </w:rPr>
        <w:t xml:space="preserve">the </w:t>
      </w:r>
      <w:r w:rsidR="00BE7FB0" w:rsidRPr="16DB9F8F">
        <w:rPr>
          <w:lang w:val="en-US"/>
        </w:rPr>
        <w:t>functionalit</w:t>
      </w:r>
      <w:r w:rsidR="00BE7FB0">
        <w:rPr>
          <w:lang w:val="en-US"/>
        </w:rPr>
        <w:t>y</w:t>
      </w:r>
      <w:r w:rsidR="00BE7FB0" w:rsidRPr="16DB9F8F">
        <w:rPr>
          <w:lang w:val="en-US"/>
        </w:rPr>
        <w:t xml:space="preserve"> </w:t>
      </w:r>
      <w:r w:rsidR="1A036E07" w:rsidRPr="16DB9F8F">
        <w:rPr>
          <w:lang w:val="en-US"/>
        </w:rPr>
        <w:t>of th</w:t>
      </w:r>
      <w:r w:rsidR="000C4AE5">
        <w:rPr>
          <w:lang w:val="en-US"/>
        </w:rPr>
        <w:t>e</w:t>
      </w:r>
      <w:r w:rsidR="1A036E07" w:rsidRPr="16DB9F8F">
        <w:rPr>
          <w:lang w:val="en-US"/>
        </w:rPr>
        <w:t xml:space="preserve"> </w:t>
      </w:r>
      <w:r w:rsidR="00923E7A">
        <w:rPr>
          <w:lang w:val="en-US"/>
        </w:rPr>
        <w:t xml:space="preserve">imc CRONOS </w:t>
      </w:r>
      <w:r w:rsidR="000C4AE5">
        <w:rPr>
          <w:lang w:val="en-US"/>
        </w:rPr>
        <w:t xml:space="preserve">DAQ system </w:t>
      </w:r>
      <w:r w:rsidR="1A036E07" w:rsidRPr="16DB9F8F">
        <w:rPr>
          <w:lang w:val="en-US"/>
        </w:rPr>
        <w:t>platform</w:t>
      </w:r>
      <w:r w:rsidR="5269448B" w:rsidRPr="16DB9F8F">
        <w:rPr>
          <w:lang w:val="en-US"/>
        </w:rPr>
        <w:t>:</w:t>
      </w:r>
      <w:r w:rsidR="1A036E07" w:rsidRPr="16DB9F8F">
        <w:rPr>
          <w:lang w:val="en-US"/>
        </w:rPr>
        <w:t xml:space="preserve"> stand-alone capabilities, ro</w:t>
      </w:r>
      <w:r w:rsidR="2F5AFB94" w:rsidRPr="16DB9F8F">
        <w:rPr>
          <w:lang w:val="en-US"/>
        </w:rPr>
        <w:t>bustness, live data analysis</w:t>
      </w:r>
      <w:r w:rsidR="008F6E4E">
        <w:rPr>
          <w:lang w:val="en-US"/>
        </w:rPr>
        <w:t>,</w:t>
      </w:r>
      <w:r w:rsidR="00C86313">
        <w:rPr>
          <w:lang w:val="en-US"/>
        </w:rPr>
        <w:t xml:space="preserve"> </w:t>
      </w:r>
      <w:r w:rsidR="00BE7FB0">
        <w:rPr>
          <w:lang w:val="en-US"/>
        </w:rPr>
        <w:t xml:space="preserve">including the application </w:t>
      </w:r>
      <w:r w:rsidR="2F5AFB94" w:rsidRPr="16DB9F8F">
        <w:rPr>
          <w:lang w:val="en-US"/>
        </w:rPr>
        <w:t>as a comp</w:t>
      </w:r>
      <w:r w:rsidR="06AD79D9" w:rsidRPr="16DB9F8F">
        <w:rPr>
          <w:lang w:val="en-US"/>
        </w:rPr>
        <w:t>l</w:t>
      </w:r>
      <w:r w:rsidR="2F5AFB94" w:rsidRPr="16DB9F8F">
        <w:rPr>
          <w:lang w:val="en-US"/>
        </w:rPr>
        <w:t xml:space="preserve">ete </w:t>
      </w:r>
      <w:r w:rsidR="008F6E4E">
        <w:rPr>
          <w:lang w:val="en-US"/>
        </w:rPr>
        <w:t>real-time</w:t>
      </w:r>
      <w:r w:rsidR="2F5AFB94" w:rsidRPr="16DB9F8F">
        <w:rPr>
          <w:lang w:val="en-US"/>
        </w:rPr>
        <w:t xml:space="preserve"> test</w:t>
      </w:r>
      <w:r w:rsidR="2BB1CB2B" w:rsidRPr="16DB9F8F">
        <w:rPr>
          <w:lang w:val="en-US"/>
        </w:rPr>
        <w:t xml:space="preserve"> automation platform. The interface features a dedicated processor</w:t>
      </w:r>
      <w:r>
        <w:rPr>
          <w:lang w:val="en-US"/>
        </w:rPr>
        <w:t xml:space="preserve">, </w:t>
      </w:r>
      <w:r w:rsidR="00307833">
        <w:rPr>
          <w:lang w:val="en-US"/>
        </w:rPr>
        <w:t xml:space="preserve">is independent of the </w:t>
      </w:r>
      <w:r w:rsidR="00016D89">
        <w:rPr>
          <w:lang w:val="en-US"/>
        </w:rPr>
        <w:t xml:space="preserve">entire </w:t>
      </w:r>
      <w:r w:rsidR="00307833">
        <w:rPr>
          <w:lang w:val="en-US"/>
        </w:rPr>
        <w:t xml:space="preserve">system’s </w:t>
      </w:r>
      <w:r w:rsidR="6AEC33BC" w:rsidRPr="16DB9F8F">
        <w:rPr>
          <w:lang w:val="en-US"/>
        </w:rPr>
        <w:t>resources</w:t>
      </w:r>
      <w:r>
        <w:rPr>
          <w:lang w:val="en-US"/>
        </w:rPr>
        <w:t>,</w:t>
      </w:r>
      <w:r w:rsidR="116AD428" w:rsidRPr="16DB9F8F">
        <w:rPr>
          <w:lang w:val="en-US"/>
        </w:rPr>
        <w:t xml:space="preserve"> </w:t>
      </w:r>
      <w:r w:rsidR="00307833">
        <w:rPr>
          <w:lang w:val="en-US"/>
        </w:rPr>
        <w:t xml:space="preserve">and neither </w:t>
      </w:r>
      <w:r w:rsidR="2BB1CB2B" w:rsidRPr="16DB9F8F">
        <w:rPr>
          <w:lang w:val="en-US"/>
        </w:rPr>
        <w:t>limit</w:t>
      </w:r>
      <w:r w:rsidR="00307833">
        <w:rPr>
          <w:lang w:val="en-US"/>
        </w:rPr>
        <w:t>s</w:t>
      </w:r>
      <w:r w:rsidR="2BB1CB2B" w:rsidRPr="16DB9F8F">
        <w:rPr>
          <w:lang w:val="en-US"/>
        </w:rPr>
        <w:t xml:space="preserve"> </w:t>
      </w:r>
      <w:r w:rsidR="3AAE96F4" w:rsidRPr="16DB9F8F">
        <w:rPr>
          <w:lang w:val="en-US"/>
        </w:rPr>
        <w:t xml:space="preserve">the performance </w:t>
      </w:r>
      <w:r w:rsidR="00307833">
        <w:rPr>
          <w:lang w:val="en-US"/>
        </w:rPr>
        <w:t>nor the</w:t>
      </w:r>
      <w:r w:rsidR="00307833" w:rsidRPr="16DB9F8F">
        <w:rPr>
          <w:lang w:val="en-US"/>
        </w:rPr>
        <w:t xml:space="preserve"> </w:t>
      </w:r>
      <w:r w:rsidR="3AAE96F4" w:rsidRPr="16DB9F8F">
        <w:rPr>
          <w:lang w:val="en-US"/>
        </w:rPr>
        <w:t>scalability.</w:t>
      </w:r>
      <w:r w:rsidR="008F6E4E">
        <w:rPr>
          <w:lang w:val="en-US"/>
        </w:rPr>
        <w:t xml:space="preserve"> The interface works with </w:t>
      </w:r>
      <w:r w:rsidR="652F5771" w:rsidRPr="16DB9F8F">
        <w:rPr>
          <w:lang w:val="en-US"/>
        </w:rPr>
        <w:t xml:space="preserve">both </w:t>
      </w:r>
      <w:r w:rsidR="008F6E4E">
        <w:rPr>
          <w:lang w:val="en-US"/>
        </w:rPr>
        <w:t xml:space="preserve">Modbus </w:t>
      </w:r>
      <w:r w:rsidR="652F5771" w:rsidRPr="16DB9F8F">
        <w:rPr>
          <w:lang w:val="en-US"/>
        </w:rPr>
        <w:t>standards</w:t>
      </w:r>
      <w:r w:rsidR="008F6E4E">
        <w:rPr>
          <w:lang w:val="en-US"/>
        </w:rPr>
        <w:t>:</w:t>
      </w:r>
      <w:r w:rsidR="652F5771" w:rsidRPr="16DB9F8F">
        <w:rPr>
          <w:lang w:val="en-US"/>
        </w:rPr>
        <w:t xml:space="preserve"> </w:t>
      </w:r>
      <w:r w:rsidR="4D219447" w:rsidRPr="16DB9F8F">
        <w:rPr>
          <w:lang w:val="en-US"/>
        </w:rPr>
        <w:t>Modbus TCP (</w:t>
      </w:r>
      <w:r w:rsidR="652F5771" w:rsidRPr="16DB9F8F">
        <w:rPr>
          <w:lang w:val="en-US"/>
        </w:rPr>
        <w:t>Eth</w:t>
      </w:r>
      <w:r w:rsidR="59822DD3" w:rsidRPr="16DB9F8F">
        <w:rPr>
          <w:lang w:val="en-US"/>
        </w:rPr>
        <w:t>er</w:t>
      </w:r>
      <w:r w:rsidR="3BB53D8C" w:rsidRPr="16DB9F8F">
        <w:rPr>
          <w:lang w:val="en-US"/>
        </w:rPr>
        <w:t xml:space="preserve">net) and </w:t>
      </w:r>
      <w:r w:rsidR="652F5771" w:rsidRPr="16DB9F8F">
        <w:rPr>
          <w:lang w:val="en-US"/>
        </w:rPr>
        <w:t xml:space="preserve">Modbus </w:t>
      </w:r>
      <w:r w:rsidR="260AC927" w:rsidRPr="16DB9F8F">
        <w:rPr>
          <w:lang w:val="en-US"/>
        </w:rPr>
        <w:t>RTU (</w:t>
      </w:r>
      <w:r w:rsidR="652F5771" w:rsidRPr="16DB9F8F">
        <w:rPr>
          <w:lang w:val="en-US"/>
        </w:rPr>
        <w:t>serial Port</w:t>
      </w:r>
      <w:r w:rsidR="7F6CC682" w:rsidRPr="16DB9F8F">
        <w:rPr>
          <w:lang w:val="en-US"/>
        </w:rPr>
        <w:t xml:space="preserve">) which can be operated </w:t>
      </w:r>
      <w:r w:rsidR="00307833">
        <w:rPr>
          <w:lang w:val="en-US"/>
        </w:rPr>
        <w:t xml:space="preserve">parallel and </w:t>
      </w:r>
      <w:r w:rsidR="7F6CC682" w:rsidRPr="16DB9F8F">
        <w:rPr>
          <w:lang w:val="en-US"/>
        </w:rPr>
        <w:t>at the same time.</w:t>
      </w:r>
      <w:r w:rsidR="652F5771" w:rsidRPr="16DB9F8F">
        <w:rPr>
          <w:lang w:val="en-US"/>
        </w:rPr>
        <w:t xml:space="preserve"> </w:t>
      </w:r>
      <w:r w:rsidR="008F6E4E">
        <w:rPr>
          <w:lang w:val="en-US"/>
        </w:rPr>
        <w:t>The c</w:t>
      </w:r>
      <w:r w:rsidR="0FC5B980" w:rsidRPr="16DB9F8F">
        <w:rPr>
          <w:lang w:val="en-US"/>
        </w:rPr>
        <w:t xml:space="preserve">onfiguration of the Modbus data transfer parameters is </w:t>
      </w:r>
      <w:r w:rsidR="008F6E4E">
        <w:rPr>
          <w:lang w:val="en-US"/>
        </w:rPr>
        <w:t>facilitated</w:t>
      </w:r>
      <w:r w:rsidR="0FC5B980" w:rsidRPr="16DB9F8F">
        <w:rPr>
          <w:lang w:val="en-US"/>
        </w:rPr>
        <w:t xml:space="preserve"> by a</w:t>
      </w:r>
      <w:r w:rsidR="008F6E4E">
        <w:rPr>
          <w:lang w:val="en-US"/>
        </w:rPr>
        <w:t>n</w:t>
      </w:r>
      <w:r w:rsidR="0FC5B980" w:rsidRPr="16DB9F8F">
        <w:rPr>
          <w:lang w:val="en-US"/>
        </w:rPr>
        <w:t xml:space="preserve"> easy-to-use assistant </w:t>
      </w:r>
      <w:r w:rsidR="1B91B262" w:rsidRPr="16DB9F8F">
        <w:rPr>
          <w:lang w:val="en-US"/>
        </w:rPr>
        <w:t xml:space="preserve">GUI </w:t>
      </w:r>
      <w:r w:rsidR="0FC5B980" w:rsidRPr="16DB9F8F">
        <w:rPr>
          <w:lang w:val="en-US"/>
        </w:rPr>
        <w:t xml:space="preserve">in </w:t>
      </w:r>
      <w:r w:rsidR="00BE7FB0">
        <w:rPr>
          <w:lang w:val="en-US"/>
        </w:rPr>
        <w:t xml:space="preserve">the </w:t>
      </w:r>
      <w:r w:rsidR="0076035D">
        <w:rPr>
          <w:lang w:val="en-US"/>
        </w:rPr>
        <w:t xml:space="preserve">test </w:t>
      </w:r>
      <w:r w:rsidR="00BE7FB0">
        <w:rPr>
          <w:lang w:val="en-US"/>
        </w:rPr>
        <w:t xml:space="preserve">software </w:t>
      </w:r>
      <w:r w:rsidR="0FC5B980" w:rsidRPr="16DB9F8F">
        <w:rPr>
          <w:lang w:val="en-US"/>
        </w:rPr>
        <w:t xml:space="preserve">imc STUDIO that </w:t>
      </w:r>
      <w:r w:rsidR="35D8A965" w:rsidRPr="16DB9F8F">
        <w:rPr>
          <w:lang w:val="en-US"/>
        </w:rPr>
        <w:t xml:space="preserve">allows it to </w:t>
      </w:r>
      <w:r w:rsidR="00F1147E">
        <w:rPr>
          <w:lang w:val="en-US"/>
        </w:rPr>
        <w:t>be fully</w:t>
      </w:r>
      <w:r w:rsidR="35D8A965" w:rsidRPr="16DB9F8F">
        <w:rPr>
          <w:lang w:val="en-US"/>
        </w:rPr>
        <w:t xml:space="preserve"> operational in just a few minutes.</w:t>
      </w:r>
    </w:p>
    <w:p w14:paraId="08311BD4" w14:textId="3FB1382E" w:rsidR="008F6E4E" w:rsidRPr="00855C92" w:rsidRDefault="00855C92" w:rsidP="008F6E4E">
      <w:pPr>
        <w:rPr>
          <w:lang w:val="en-US"/>
        </w:rPr>
      </w:pPr>
      <w:r>
        <w:rPr>
          <w:lang w:val="en-US"/>
        </w:rPr>
        <w:t>T</w:t>
      </w:r>
      <w:r w:rsidR="008F6E4E">
        <w:rPr>
          <w:lang w:val="en-US"/>
        </w:rPr>
        <w:t xml:space="preserve">he new Modbus Fieldbus interface </w:t>
      </w:r>
      <w:r w:rsidR="00E87772">
        <w:rPr>
          <w:lang w:val="en-US"/>
        </w:rPr>
        <w:t>proves</w:t>
      </w:r>
      <w:r w:rsidR="000947C0">
        <w:rPr>
          <w:lang w:val="en-US"/>
        </w:rPr>
        <w:t xml:space="preserve"> that the </w:t>
      </w:r>
      <w:r w:rsidR="56FC2FD4" w:rsidRPr="16DB9F8F">
        <w:rPr>
          <w:lang w:val="en-US"/>
        </w:rPr>
        <w:t>imc</w:t>
      </w:r>
      <w:r w:rsidR="008F6E4E">
        <w:rPr>
          <w:lang w:val="en-US"/>
        </w:rPr>
        <w:t xml:space="preserve"> CRONOS</w:t>
      </w:r>
      <w:r w:rsidR="56FC2FD4" w:rsidRPr="16DB9F8F">
        <w:rPr>
          <w:lang w:val="en-US"/>
        </w:rPr>
        <w:t xml:space="preserve"> platform </w:t>
      </w:r>
      <w:r w:rsidR="000947C0">
        <w:rPr>
          <w:lang w:val="en-US"/>
        </w:rPr>
        <w:t>is</w:t>
      </w:r>
      <w:r w:rsidR="56FC2FD4" w:rsidRPr="16DB9F8F">
        <w:rPr>
          <w:lang w:val="en-US"/>
        </w:rPr>
        <w:t xml:space="preserve"> one of the single most comprehensive d</w:t>
      </w:r>
      <w:r w:rsidR="2A05A7C7" w:rsidRPr="16DB9F8F">
        <w:rPr>
          <w:lang w:val="en-US"/>
        </w:rPr>
        <w:t>ata</w:t>
      </w:r>
      <w:r w:rsidR="56FC2FD4" w:rsidRPr="16DB9F8F">
        <w:rPr>
          <w:lang w:val="en-US"/>
        </w:rPr>
        <w:t xml:space="preserve"> acqu</w:t>
      </w:r>
      <w:r w:rsidR="09B94A05" w:rsidRPr="16DB9F8F">
        <w:rPr>
          <w:lang w:val="en-US"/>
        </w:rPr>
        <w:t xml:space="preserve">isition </w:t>
      </w:r>
      <w:r>
        <w:rPr>
          <w:lang w:val="en-US"/>
        </w:rPr>
        <w:t>systems</w:t>
      </w:r>
      <w:r w:rsidRPr="16DB9F8F">
        <w:rPr>
          <w:lang w:val="en-US"/>
        </w:rPr>
        <w:t xml:space="preserve"> </w:t>
      </w:r>
      <w:r w:rsidR="45DD5362" w:rsidRPr="16DB9F8F">
        <w:rPr>
          <w:lang w:val="en-US"/>
        </w:rPr>
        <w:t xml:space="preserve">that </w:t>
      </w:r>
      <w:r w:rsidR="00B445E2">
        <w:rPr>
          <w:lang w:val="en-US"/>
        </w:rPr>
        <w:t>integrate</w:t>
      </w:r>
      <w:r w:rsidR="00B445E2" w:rsidRPr="16DB9F8F">
        <w:rPr>
          <w:lang w:val="en-US"/>
        </w:rPr>
        <w:t xml:space="preserve"> </w:t>
      </w:r>
      <w:r w:rsidR="45DD5362" w:rsidRPr="16DB9F8F">
        <w:rPr>
          <w:lang w:val="en-US"/>
        </w:rPr>
        <w:t>measurement and control</w:t>
      </w:r>
      <w:r w:rsidR="74F3879E" w:rsidRPr="16DB9F8F">
        <w:rPr>
          <w:lang w:val="en-US"/>
        </w:rPr>
        <w:t>, creating productive testing solutions.</w:t>
      </w:r>
    </w:p>
    <w:p w14:paraId="6EB94A1F" w14:textId="658DE787" w:rsidR="002A3396" w:rsidRDefault="007076CD" w:rsidP="007076CD">
      <w:pPr>
        <w:rPr>
          <w:lang w:val="en-US"/>
        </w:rPr>
      </w:pPr>
      <w:r w:rsidRPr="007F1B18">
        <w:rPr>
          <w:lang w:val="en-US"/>
        </w:rPr>
        <w:t xml:space="preserve">Please visit imc-tm.com for further information on the </w:t>
      </w:r>
      <w:r w:rsidR="00016D89">
        <w:rPr>
          <w:lang w:val="en-US"/>
        </w:rPr>
        <w:t xml:space="preserve">fieldbus </w:t>
      </w:r>
      <w:r w:rsidR="00E66CFE">
        <w:rPr>
          <w:lang w:val="en-US"/>
        </w:rPr>
        <w:t>connectivity of the imc data acquisition system</w:t>
      </w:r>
      <w:r w:rsidR="00016D89">
        <w:rPr>
          <w:lang w:val="en-US"/>
        </w:rPr>
        <w:t>s</w:t>
      </w:r>
      <w:r w:rsidR="00E66CFE">
        <w:rPr>
          <w:lang w:val="en-US"/>
        </w:rPr>
        <w:t xml:space="preserve">: </w:t>
      </w:r>
    </w:p>
    <w:p w14:paraId="1D7EA1DB" w14:textId="4A680801" w:rsidR="007076CD" w:rsidRPr="00420BC2" w:rsidRDefault="00F07D9E" w:rsidP="00CF7430">
      <w:pPr>
        <w:rPr>
          <w:lang w:val="en-US"/>
        </w:rPr>
      </w:pPr>
      <w:r w:rsidRPr="00F07D9E">
        <w:rPr>
          <w:rFonts w:ascii="Arial" w:hAnsi="Arial" w:cs="Arial"/>
          <w:sz w:val="20"/>
          <w:szCs w:val="20"/>
          <w:lang w:val="en-US"/>
        </w:rPr>
        <w:t>https://go.imc-tm.com/new-modbus-interface</w:t>
      </w:r>
      <w:r w:rsidRPr="00420BC2">
        <w:rPr>
          <w:lang w:val="en-US"/>
        </w:rPr>
        <w:t xml:space="preserve"> </w:t>
      </w:r>
    </w:p>
    <w:p w14:paraId="13269809" w14:textId="77777777" w:rsidR="00CF7430" w:rsidRDefault="00CF7430" w:rsidP="00636B55">
      <w:pPr>
        <w:rPr>
          <w:lang w:val="en-US"/>
        </w:rPr>
      </w:pPr>
    </w:p>
    <w:p w14:paraId="33935837" w14:textId="77777777" w:rsidR="0017705F" w:rsidRPr="008D0F5F" w:rsidRDefault="0017705F" w:rsidP="0017705F">
      <w:pPr>
        <w:pStyle w:val="berschrift1"/>
        <w:rPr>
          <w:rFonts w:ascii="Rubik SemiBold" w:hAnsi="Rubik SemiBold" w:cs="Rubik SemiBold"/>
          <w:color w:val="auto"/>
          <w:lang w:val="en-US"/>
        </w:rPr>
      </w:pPr>
      <w:r>
        <w:rPr>
          <w:rFonts w:ascii="Rubik SemiBold" w:hAnsi="Rubik SemiBold" w:cs="Rubik SemiBold"/>
          <w:color w:val="auto"/>
          <w:lang w:val="en-US"/>
        </w:rPr>
        <w:t xml:space="preserve">About </w:t>
      </w:r>
      <w:r w:rsidRPr="008D0F5F">
        <w:rPr>
          <w:rFonts w:ascii="Rubik SemiBold" w:hAnsi="Rubik SemiBold" w:cs="Rubik SemiBold"/>
          <w:color w:val="auto"/>
          <w:lang w:val="en-US"/>
        </w:rPr>
        <w:t>imc Test &amp; Measurement GmbH</w:t>
      </w:r>
    </w:p>
    <w:p w14:paraId="76B00259" w14:textId="415E25EC" w:rsidR="00F133C3" w:rsidRPr="004B02D6" w:rsidRDefault="0017705F" w:rsidP="0017705F">
      <w:pPr>
        <w:rPr>
          <w:lang w:val="en-US"/>
        </w:rPr>
      </w:pPr>
      <w:r w:rsidRPr="00BA2817">
        <w:rPr>
          <w:lang w:val="en-US"/>
        </w:rPr>
        <w:t xml:space="preserve">imc Test &amp; Measurement (Berlin) manufactures innovative solutions for test and measurement in research, development, service and production. </w:t>
      </w:r>
      <w:r>
        <w:rPr>
          <w:lang w:val="en-US"/>
        </w:rPr>
        <w:br/>
      </w:r>
      <w:r w:rsidRPr="00BA2817">
        <w:rPr>
          <w:lang w:val="en-US"/>
        </w:rPr>
        <w:t>It caters to customers in automotive and mechanical engineering and in the railway, aerospace and energy industry worldwide. imc sensors, data acquisition systems and software as well as its integrated solutions enable its users to validate prototypes, optimize products, monitor processes and to gain insights from measurement data in mobile or in stationary applications.</w:t>
      </w:r>
      <w:r>
        <w:rPr>
          <w:lang w:val="en-US"/>
        </w:rPr>
        <w:br/>
      </w:r>
      <w:r w:rsidRPr="00BA2817">
        <w:rPr>
          <w:lang w:val="en-US"/>
        </w:rPr>
        <w:t>imc Test &amp; Measurement is part of Axiometrix Solutions, a leading test solutions provider comprised of globally-recognized measurement brands, including Audio Precision and GRAS Sound &amp; Vibration.</w:t>
      </w:r>
    </w:p>
    <w:sectPr w:rsidR="00F133C3" w:rsidRPr="004B02D6" w:rsidSect="00C6592A">
      <w:headerReference w:type="even" r:id="rId11"/>
      <w:headerReference w:type="default" r:id="rId12"/>
      <w:footerReference w:type="even" r:id="rId13"/>
      <w:footerReference w:type="default" r:id="rId14"/>
      <w:headerReference w:type="first" r:id="rId15"/>
      <w:footerReference w:type="first" r:id="rId16"/>
      <w:pgSz w:w="11900" w:h="16840" w:code="9"/>
      <w:pgMar w:top="2836" w:right="737" w:bottom="340" w:left="1418" w:header="709" w:footer="39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113A1" w14:textId="77777777" w:rsidR="00AC7B71" w:rsidRDefault="00AC7B71">
      <w:r>
        <w:separator/>
      </w:r>
    </w:p>
  </w:endnote>
  <w:endnote w:type="continuationSeparator" w:id="0">
    <w:p w14:paraId="45EF2D5A" w14:textId="77777777" w:rsidR="00AC7B71" w:rsidRDefault="00AC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Rubik SemiBold">
    <w:altName w:val="Arial"/>
    <w:panose1 w:val="00000000000000000000"/>
    <w:charset w:val="00"/>
    <w:family w:val="modern"/>
    <w:notTrueType/>
    <w:pitch w:val="variable"/>
    <w:sig w:usb0="A0000A6F" w:usb1="4000205B" w:usb2="00000000" w:usb3="00000000" w:csb0="000000B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65927" w14:textId="77777777" w:rsidR="00F602C2" w:rsidRDefault="00F602C2" w:rsidP="00F602C2">
    <w:pPr>
      <w:pStyle w:val="Fuzeile"/>
      <w:framePr w:wrap="around" w:vAnchor="text" w:hAnchor="margin" w:xAlign="center" w:y="1"/>
      <w:rPr>
        <w:rStyle w:val="Seitenzahl"/>
      </w:rPr>
    </w:pPr>
    <w:r>
      <w:rPr>
        <w:rStyle w:val="Seitenzahl"/>
      </w:rPr>
      <w:fldChar w:fldCharType="begin"/>
    </w:r>
    <w:r w:rsidR="001A5F74">
      <w:rPr>
        <w:rStyle w:val="Seitenzahl"/>
      </w:rPr>
      <w:instrText>PAGE</w:instrText>
    </w:r>
    <w:r>
      <w:rPr>
        <w:rStyle w:val="Seitenzahl"/>
      </w:rPr>
      <w:instrText xml:space="preserve">  </w:instrText>
    </w:r>
    <w:r>
      <w:rPr>
        <w:rStyle w:val="Seitenzahl"/>
      </w:rPr>
      <w:fldChar w:fldCharType="end"/>
    </w:r>
  </w:p>
  <w:p w14:paraId="4846EA76" w14:textId="77777777" w:rsidR="00F602C2" w:rsidRDefault="00F602C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7108E" w14:textId="7F7A3A7D" w:rsidR="008D0AC0" w:rsidRPr="00CF7430" w:rsidRDefault="008D0AC0" w:rsidP="008D0AC0">
    <w:pPr>
      <w:pStyle w:val="Fuzeile"/>
      <w:jc w:val="center"/>
      <w:rPr>
        <w:rFonts w:asciiTheme="majorHAnsi" w:hAnsiTheme="majorHAnsi" w:cstheme="majorHAnsi"/>
        <w:sz w:val="14"/>
        <w:szCs w:val="14"/>
        <w:lang w:val="en-US"/>
        <w:rPrChange w:id="2" w:author="Caroline Gabbert [2]" w:date="2023-01-27T10:27:00Z">
          <w:rPr>
            <w:rFonts w:asciiTheme="majorHAnsi" w:hAnsiTheme="majorHAnsi" w:cstheme="majorHAnsi"/>
            <w:sz w:val="14"/>
            <w:szCs w:val="14"/>
            <w:lang w:val="de-DE"/>
          </w:rPr>
        </w:rPrChange>
      </w:rPr>
    </w:pPr>
    <w:bookmarkStart w:id="3" w:name="_Hlk117263719"/>
    <w:r w:rsidRPr="00CF7430">
      <w:rPr>
        <w:rFonts w:asciiTheme="majorHAnsi" w:hAnsiTheme="majorHAnsi" w:cstheme="majorHAnsi"/>
        <w:sz w:val="14"/>
        <w:szCs w:val="14"/>
        <w:lang w:val="en-US"/>
        <w:rPrChange w:id="4" w:author="Caroline Gabbert [2]" w:date="2023-01-27T10:27:00Z">
          <w:rPr>
            <w:rFonts w:asciiTheme="majorHAnsi" w:hAnsiTheme="majorHAnsi" w:cstheme="majorHAnsi"/>
            <w:sz w:val="14"/>
            <w:szCs w:val="14"/>
            <w:lang w:val="de-DE"/>
          </w:rPr>
        </w:rPrChange>
      </w:rPr>
      <w:t>Reference No.: PR-IMC-</w:t>
    </w:r>
    <w:r w:rsidR="00CD4A52">
      <w:rPr>
        <w:rFonts w:asciiTheme="majorHAnsi" w:hAnsiTheme="majorHAnsi" w:cstheme="majorHAnsi"/>
        <w:sz w:val="14"/>
        <w:szCs w:val="14"/>
        <w:lang w:val="en-US"/>
      </w:rPr>
      <w:t>2023</w:t>
    </w:r>
    <w:r w:rsidRPr="00CF7430">
      <w:rPr>
        <w:rFonts w:asciiTheme="majorHAnsi" w:hAnsiTheme="majorHAnsi" w:cstheme="majorHAnsi"/>
        <w:sz w:val="14"/>
        <w:szCs w:val="14"/>
        <w:lang w:val="en-US"/>
        <w:rPrChange w:id="5" w:author="Caroline Gabbert [2]" w:date="2023-01-27T10:27:00Z">
          <w:rPr>
            <w:rFonts w:asciiTheme="majorHAnsi" w:hAnsiTheme="majorHAnsi" w:cstheme="majorHAnsi"/>
            <w:sz w:val="14"/>
            <w:szCs w:val="14"/>
            <w:lang w:val="de-DE"/>
          </w:rPr>
        </w:rPrChange>
      </w:rPr>
      <w:t>-</w:t>
    </w:r>
    <w:r w:rsidR="00CD4A52">
      <w:rPr>
        <w:rFonts w:asciiTheme="majorHAnsi" w:hAnsiTheme="majorHAnsi" w:cstheme="majorHAnsi"/>
        <w:sz w:val="14"/>
        <w:szCs w:val="14"/>
        <w:lang w:val="en-US"/>
      </w:rPr>
      <w:t>01</w:t>
    </w:r>
    <w:r w:rsidRPr="00CF7430">
      <w:rPr>
        <w:rFonts w:asciiTheme="majorHAnsi" w:hAnsiTheme="majorHAnsi" w:cstheme="majorHAnsi"/>
        <w:sz w:val="14"/>
        <w:szCs w:val="14"/>
        <w:lang w:val="en-US"/>
        <w:rPrChange w:id="6" w:author="Caroline Gabbert [2]" w:date="2023-01-27T10:27:00Z">
          <w:rPr>
            <w:rFonts w:asciiTheme="majorHAnsi" w:hAnsiTheme="majorHAnsi" w:cstheme="majorHAnsi"/>
            <w:sz w:val="14"/>
            <w:szCs w:val="14"/>
            <w:lang w:val="de-DE"/>
          </w:rPr>
        </w:rPrChange>
      </w:rPr>
      <w:t>-</w:t>
    </w:r>
    <w:r w:rsidR="00CD4A52">
      <w:rPr>
        <w:rFonts w:asciiTheme="majorHAnsi" w:hAnsiTheme="majorHAnsi" w:cstheme="majorHAnsi"/>
        <w:sz w:val="14"/>
        <w:szCs w:val="14"/>
        <w:lang w:val="en-US"/>
      </w:rPr>
      <w:t>modbus</w:t>
    </w:r>
  </w:p>
  <w:bookmarkEnd w:id="3"/>
  <w:p w14:paraId="718D8DD1" w14:textId="4887D6D4" w:rsidR="00253529" w:rsidRPr="00F133C3" w:rsidRDefault="00253529" w:rsidP="006D3415">
    <w:pPr>
      <w:pStyle w:val="Fuzeile"/>
      <w:jc w:val="center"/>
      <w:rPr>
        <w:rFonts w:asciiTheme="minorHAnsi" w:hAnsiTheme="minorHAnsi" w:cstheme="minorHAnsi"/>
        <w:color w:val="5A5A5A"/>
        <w:sz w:val="14"/>
        <w:szCs w:val="14"/>
      </w:rPr>
    </w:pPr>
    <w:r w:rsidRPr="00F133C3">
      <w:rPr>
        <w:rFonts w:asciiTheme="minorHAnsi" w:hAnsiTheme="minorHAnsi" w:cstheme="minorHAnsi"/>
        <w:color w:val="5A5A5A"/>
        <w:sz w:val="14"/>
        <w:szCs w:val="14"/>
        <w:lang w:val="de-DE"/>
      </w:rPr>
      <w:t xml:space="preserve">Sitz: Berlin · </w:t>
    </w:r>
    <w:r w:rsidR="002B6481" w:rsidRPr="00F133C3">
      <w:rPr>
        <w:rFonts w:asciiTheme="minorHAnsi" w:hAnsiTheme="minorHAnsi" w:cstheme="minorHAnsi"/>
        <w:color w:val="5A5A5A"/>
        <w:sz w:val="14"/>
        <w:szCs w:val="14"/>
        <w:lang w:val="de-DE"/>
      </w:rPr>
      <w:t>R</w:t>
    </w:r>
    <w:r w:rsidRPr="00F133C3">
      <w:rPr>
        <w:rFonts w:asciiTheme="minorHAnsi" w:hAnsiTheme="minorHAnsi" w:cstheme="minorHAnsi"/>
        <w:color w:val="5A5A5A"/>
        <w:sz w:val="14"/>
        <w:szCs w:val="14"/>
        <w:lang w:val="de-DE"/>
      </w:rPr>
      <w:t>egister</w:t>
    </w:r>
    <w:r w:rsidR="002B6481" w:rsidRPr="00F133C3">
      <w:rPr>
        <w:rFonts w:asciiTheme="minorHAnsi" w:hAnsiTheme="minorHAnsi" w:cstheme="minorHAnsi"/>
        <w:color w:val="5A5A5A"/>
        <w:sz w:val="14"/>
        <w:szCs w:val="14"/>
        <w:lang w:val="de-DE"/>
      </w:rPr>
      <w:t>gericht</w:t>
    </w:r>
    <w:r w:rsidRPr="00F133C3">
      <w:rPr>
        <w:rFonts w:asciiTheme="minorHAnsi" w:hAnsiTheme="minorHAnsi" w:cstheme="minorHAnsi"/>
        <w:color w:val="5A5A5A"/>
        <w:sz w:val="14"/>
        <w:szCs w:val="14"/>
        <w:lang w:val="de-DE"/>
      </w:rPr>
      <w:t>: Berlin Charlottenburg · HRB28778</w:t>
    </w:r>
    <w:r w:rsidR="008A5530" w:rsidRPr="00F133C3">
      <w:rPr>
        <w:rFonts w:asciiTheme="minorHAnsi" w:hAnsiTheme="minorHAnsi" w:cstheme="minorHAnsi"/>
        <w:color w:val="5A5A5A"/>
        <w:sz w:val="14"/>
        <w:szCs w:val="14"/>
        <w:lang w:val="de-DE"/>
      </w:rPr>
      <w:t xml:space="preserve"> · Geschäftsführer: Kai Gilbert, Michael John Flaherty</w:t>
    </w:r>
  </w:p>
  <w:p w14:paraId="684F9CDB" w14:textId="0E3D91D9" w:rsidR="00253529" w:rsidRPr="00F133C3" w:rsidRDefault="008A5530" w:rsidP="008A5530">
    <w:pPr>
      <w:pStyle w:val="Fuzeile"/>
      <w:jc w:val="center"/>
      <w:rPr>
        <w:rFonts w:asciiTheme="minorHAnsi" w:hAnsiTheme="minorHAnsi" w:cstheme="minorHAnsi"/>
        <w:color w:val="5A5A5A"/>
        <w:sz w:val="14"/>
        <w:szCs w:val="14"/>
        <w:lang w:val="de-DE"/>
      </w:rPr>
    </w:pPr>
    <w:r w:rsidRPr="00F133C3">
      <w:rPr>
        <w:rFonts w:asciiTheme="minorHAnsi" w:hAnsiTheme="minorHAnsi" w:cstheme="minorHAnsi"/>
        <w:color w:val="5A5A5A"/>
        <w:sz w:val="14"/>
        <w:szCs w:val="14"/>
        <w:lang w:val="de-DE"/>
      </w:rPr>
      <w:br/>
    </w:r>
    <w:r w:rsidRPr="00F133C3">
      <w:rPr>
        <w:noProof/>
        <w:sz w:val="22"/>
        <w:szCs w:val="22"/>
      </w:rPr>
      <w:drawing>
        <wp:inline distT="0" distB="0" distL="0" distR="0" wp14:anchorId="1CAFB668" wp14:editId="1BF56204">
          <wp:extent cx="2935605" cy="497840"/>
          <wp:effectExtent l="0" t="0" r="0" b="0"/>
          <wp:docPr id="271" name="Grafik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935605" cy="49784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50AD4" w14:textId="77777777" w:rsidR="004E7265" w:rsidRDefault="00B874C0" w:rsidP="00B82E14">
    <w:pPr>
      <w:pStyle w:val="Fuzeile"/>
      <w:rPr>
        <w:rFonts w:asciiTheme="minorHAnsi" w:hAnsiTheme="minorHAnsi" w:cstheme="minorHAnsi"/>
        <w:color w:val="5A5A5A"/>
        <w:sz w:val="16"/>
        <w:szCs w:val="16"/>
        <w:lang w:val="de-DE"/>
      </w:rPr>
    </w:pPr>
    <w:r>
      <w:rPr>
        <w:noProof/>
      </w:rPr>
      <w:drawing>
        <wp:anchor distT="0" distB="0" distL="114300" distR="114300" simplePos="0" relativeHeight="251661312" behindDoc="0" locked="0" layoutInCell="1" allowOverlap="1" wp14:anchorId="1C46B9A8" wp14:editId="604D32E1">
          <wp:simplePos x="0" y="0"/>
          <wp:positionH relativeFrom="column">
            <wp:posOffset>3223895</wp:posOffset>
          </wp:positionH>
          <wp:positionV relativeFrom="paragraph">
            <wp:posOffset>117475</wp:posOffset>
          </wp:positionV>
          <wp:extent cx="2935605" cy="497840"/>
          <wp:effectExtent l="0" t="0" r="0" b="0"/>
          <wp:wrapSquare wrapText="bothSides"/>
          <wp:docPr id="273" name="Grafik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935605" cy="497840"/>
                  </a:xfrm>
                  <a:prstGeom prst="rect">
                    <a:avLst/>
                  </a:prstGeom>
                </pic:spPr>
              </pic:pic>
            </a:graphicData>
          </a:graphic>
        </wp:anchor>
      </w:drawing>
    </w:r>
  </w:p>
  <w:p w14:paraId="762D122C" w14:textId="77777777" w:rsidR="00B874C0" w:rsidRPr="00EA427A" w:rsidRDefault="00B874C0"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 xml:space="preserve">Geschäftsführer: Kai Gilbert, Michael John Flaherty </w:t>
    </w:r>
    <w:r>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 xml:space="preserve">Sitz: Berlin · </w:t>
    </w:r>
    <w:r w:rsidR="0004423E">
      <w:rPr>
        <w:rFonts w:asciiTheme="minorHAnsi" w:hAnsiTheme="minorHAnsi" w:cstheme="minorHAnsi"/>
        <w:color w:val="5A5A5A"/>
        <w:sz w:val="16"/>
        <w:szCs w:val="16"/>
        <w:lang w:val="de-DE"/>
      </w:rPr>
      <w:t>R</w:t>
    </w:r>
    <w:r w:rsidRPr="00EA427A">
      <w:rPr>
        <w:rFonts w:asciiTheme="minorHAnsi" w:hAnsiTheme="minorHAnsi" w:cstheme="minorHAnsi"/>
        <w:color w:val="5A5A5A"/>
        <w:sz w:val="16"/>
        <w:szCs w:val="16"/>
        <w:lang w:val="de-DE"/>
      </w:rPr>
      <w:t>egister</w:t>
    </w:r>
    <w:r w:rsidR="0004423E">
      <w:rPr>
        <w:rFonts w:asciiTheme="minorHAnsi" w:hAnsiTheme="minorHAnsi" w:cstheme="minorHAnsi"/>
        <w:color w:val="5A5A5A"/>
        <w:sz w:val="16"/>
        <w:szCs w:val="16"/>
        <w:lang w:val="de-DE"/>
      </w:rPr>
      <w:t>gericht</w:t>
    </w:r>
    <w:r w:rsidRPr="00EA427A">
      <w:rPr>
        <w:rFonts w:asciiTheme="minorHAnsi" w:hAnsiTheme="minorHAnsi" w:cstheme="minorHAnsi"/>
        <w:color w:val="5A5A5A"/>
        <w:sz w:val="16"/>
        <w:szCs w:val="16"/>
        <w:lang w:val="de-DE"/>
      </w:rPr>
      <w:t xml:space="preserve">: Berlin Charlottenburg · HRB28778 </w:t>
    </w:r>
  </w:p>
  <w:p w14:paraId="3A1F13CD" w14:textId="77777777" w:rsidR="0004423E" w:rsidRDefault="0004423E"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 xml:space="preserve">Ust.-ID-Nr.: DE136567627 ·DUNS-Nr.: 324230762 · </w:t>
    </w:r>
    <w:r>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Steuer-Nr.: 30/358/35725 · WEEE Reg. #DE43368136</w:t>
    </w:r>
  </w:p>
  <w:p w14:paraId="55477604" w14:textId="77777777" w:rsidR="0004423E" w:rsidRDefault="0004423E" w:rsidP="00B874C0">
    <w:pPr>
      <w:pStyle w:val="Fuzeile"/>
      <w:rPr>
        <w:rFonts w:asciiTheme="minorHAnsi" w:hAnsiTheme="minorHAnsi" w:cstheme="minorHAnsi"/>
        <w:color w:val="5A5A5A"/>
        <w:sz w:val="16"/>
        <w:szCs w:val="16"/>
        <w:lang w:val="de-DE"/>
      </w:rPr>
    </w:pPr>
  </w:p>
  <w:p w14:paraId="3187496D" w14:textId="77777777" w:rsidR="00B874C0" w:rsidRPr="00EA427A" w:rsidRDefault="00B874C0"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Commerzbank AG · IBAN: DE32 1008 0000 0951 3048 00 · Swift/BIC: DRESDEFF100</w:t>
    </w:r>
    <w:r w:rsidR="0004423E">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Deutsche Bank AG · IBAN: DE33 1007 0000 0875 6686 00 · Swift/BIC: DEUTDEBBXXX</w:t>
    </w:r>
  </w:p>
  <w:p w14:paraId="2E18A980" w14:textId="77777777" w:rsidR="00CF7297" w:rsidRPr="00EA427A" w:rsidRDefault="00B874C0" w:rsidP="0004423E">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Frankfurter Sparkasse · IBAN: DE18 5005 0201 0200 4987 20 · Swift/BIC: HELADEF1822</w:t>
    </w:r>
  </w:p>
  <w:p w14:paraId="032B513F" w14:textId="77777777" w:rsidR="00F602C2" w:rsidRPr="00055BDB" w:rsidRDefault="00F602C2">
    <w:pPr>
      <w:pStyle w:val="Fuzeile"/>
      <w:rPr>
        <w:rFonts w:asciiTheme="minorHAnsi" w:hAnsiTheme="minorHAnsi" w:cs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6F9FB" w14:textId="77777777" w:rsidR="00AC7B71" w:rsidRDefault="00AC7B71">
      <w:bookmarkStart w:id="0" w:name="_Hlk106183952"/>
      <w:bookmarkEnd w:id="0"/>
      <w:r>
        <w:separator/>
      </w:r>
    </w:p>
  </w:footnote>
  <w:footnote w:type="continuationSeparator" w:id="0">
    <w:p w14:paraId="1CD7EC18" w14:textId="77777777" w:rsidR="00AC7B71" w:rsidRDefault="00AC7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11CCB" w14:textId="77777777" w:rsidR="00CD4A52" w:rsidRDefault="00CD4A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A3D4F" w14:textId="77777777" w:rsidR="00F602C2" w:rsidRDefault="00C6592A" w:rsidP="00F602C2">
    <w:pPr>
      <w:pStyle w:val="Kopfzeile"/>
    </w:pPr>
    <w:r>
      <w:rPr>
        <w:rFonts w:asciiTheme="minorHAnsi" w:hAnsiTheme="minorHAnsi" w:cstheme="minorHAnsi"/>
        <w:noProof/>
        <w:color w:val="004687"/>
        <w:sz w:val="16"/>
        <w:szCs w:val="16"/>
      </w:rPr>
      <w:drawing>
        <wp:anchor distT="0" distB="0" distL="114300" distR="114300" simplePos="0" relativeHeight="251657215" behindDoc="0" locked="0" layoutInCell="1" allowOverlap="1" wp14:anchorId="315DF144" wp14:editId="7BFD90A5">
          <wp:simplePos x="0" y="0"/>
          <wp:positionH relativeFrom="column">
            <wp:posOffset>-914400</wp:posOffset>
          </wp:positionH>
          <wp:positionV relativeFrom="paragraph">
            <wp:posOffset>-438785</wp:posOffset>
          </wp:positionV>
          <wp:extent cx="7560000" cy="1488059"/>
          <wp:effectExtent l="0" t="0" r="3175" b="0"/>
          <wp:wrapSquare wrapText="bothSides"/>
          <wp:docPr id="270" name="Grafik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stretch>
                    <a:fillRect/>
                  </a:stretch>
                </pic:blipFill>
                <pic:spPr>
                  <a:xfrm>
                    <a:off x="0" y="0"/>
                    <a:ext cx="7560000" cy="1488059"/>
                  </a:xfrm>
                  <a:prstGeom prst="rect">
                    <a:avLst/>
                  </a:prstGeom>
                </pic:spPr>
              </pic:pic>
            </a:graphicData>
          </a:graphic>
          <wp14:sizeRelH relativeFrom="page">
            <wp14:pctWidth>0</wp14:pctWidth>
          </wp14:sizeRelH>
          <wp14:sizeRelV relativeFrom="page">
            <wp14:pctHeight>0</wp14:pctHeight>
          </wp14:sizeRelV>
        </wp:anchor>
      </w:drawing>
    </w:r>
    <w:r w:rsidR="00485092" w:rsidRPr="002634DC">
      <w:rPr>
        <w:rFonts w:asciiTheme="minorHAnsi" w:hAnsiTheme="minorHAnsi" w:cstheme="minorHAnsi"/>
        <w:noProof/>
        <w:color w:val="004687"/>
        <w:sz w:val="16"/>
        <w:szCs w:val="16"/>
      </w:rPr>
      <mc:AlternateContent>
        <mc:Choice Requires="wps">
          <w:drawing>
            <wp:anchor distT="0" distB="0" distL="114300" distR="114300" simplePos="0" relativeHeight="251668480" behindDoc="0" locked="0" layoutInCell="1" allowOverlap="1" wp14:anchorId="49A30D11" wp14:editId="0F391A39">
              <wp:simplePos x="0" y="0"/>
              <wp:positionH relativeFrom="column">
                <wp:posOffset>3633470</wp:posOffset>
              </wp:positionH>
              <wp:positionV relativeFrom="paragraph">
                <wp:posOffset>-221615</wp:posOffset>
              </wp:positionV>
              <wp:extent cx="2619375" cy="1209675"/>
              <wp:effectExtent l="0" t="0" r="0" b="0"/>
              <wp:wrapNone/>
              <wp:docPr id="11" name="Textfeld 11"/>
              <wp:cNvGraphicFramePr/>
              <a:graphic xmlns:a="http://schemas.openxmlformats.org/drawingml/2006/main">
                <a:graphicData uri="http://schemas.microsoft.com/office/word/2010/wordprocessingShape">
                  <wps:wsp>
                    <wps:cNvSpPr txBox="1"/>
                    <wps:spPr>
                      <a:xfrm>
                        <a:off x="0" y="0"/>
                        <a:ext cx="2619375" cy="1209675"/>
                      </a:xfrm>
                      <a:prstGeom prst="rect">
                        <a:avLst/>
                      </a:prstGeom>
                      <a:noFill/>
                      <a:ln w="6350">
                        <a:noFill/>
                      </a:ln>
                    </wps:spPr>
                    <wps:txbx>
                      <w:txbxContent>
                        <w:p w14:paraId="0CA5BB35" w14:textId="77777777" w:rsidR="00485092" w:rsidRPr="00485092" w:rsidRDefault="0004423E" w:rsidP="00485092">
                          <w:pPr>
                            <w:spacing w:before="80"/>
                            <w:suppressOverlap/>
                            <w:jc w:val="right"/>
                            <w:rPr>
                              <w:rFonts w:cstheme="minorHAnsi"/>
                              <w:sz w:val="17"/>
                              <w:szCs w:val="17"/>
                            </w:rPr>
                          </w:pPr>
                          <w:r w:rsidRPr="00485092">
                            <w:rPr>
                              <w:rFonts w:cstheme="minorHAnsi"/>
                              <w:b/>
                              <w:sz w:val="17"/>
                              <w:szCs w:val="17"/>
                              <w:lang w:val="en-US"/>
                            </w:rPr>
                            <w:t>imc Test &amp; Measurement GmbH</w:t>
                          </w:r>
                          <w:r w:rsidRPr="00485092">
                            <w:rPr>
                              <w:rFonts w:cstheme="minorHAnsi"/>
                              <w:b/>
                              <w:sz w:val="17"/>
                              <w:szCs w:val="17"/>
                              <w:lang w:val="en-US"/>
                            </w:rPr>
                            <w:br/>
                          </w:r>
                          <w:r w:rsidRPr="00485092">
                            <w:rPr>
                              <w:rFonts w:cstheme="minorHAnsi"/>
                              <w:sz w:val="17"/>
                              <w:szCs w:val="17"/>
                              <w:lang w:val="en-US"/>
                            </w:rPr>
                            <w:t>Voltastr</w:t>
                          </w:r>
                          <w:r w:rsidR="00130FEF">
                            <w:rPr>
                              <w:rFonts w:cstheme="minorHAnsi"/>
                              <w:sz w:val="17"/>
                              <w:szCs w:val="17"/>
                              <w:lang w:val="en-US"/>
                            </w:rPr>
                            <w:t>.</w:t>
                          </w:r>
                          <w:r w:rsidRPr="00485092">
                            <w:rPr>
                              <w:rFonts w:cstheme="minorHAnsi"/>
                              <w:sz w:val="17"/>
                              <w:szCs w:val="17"/>
                              <w:lang w:val="en-US"/>
                            </w:rPr>
                            <w:t xml:space="preserve"> </w:t>
                          </w:r>
                          <w:r w:rsidRPr="00AC7B71">
                            <w:rPr>
                              <w:rFonts w:cstheme="minorHAnsi"/>
                              <w:sz w:val="17"/>
                              <w:szCs w:val="17"/>
                            </w:rPr>
                            <w:t>5</w:t>
                          </w:r>
                          <w:r w:rsidRPr="00485092">
                            <w:rPr>
                              <w:rFonts w:cstheme="minorHAnsi"/>
                              <w:sz w:val="17"/>
                              <w:szCs w:val="17"/>
                            </w:rPr>
                            <w:br/>
                            <w:t>D-13355 Berlin</w:t>
                          </w:r>
                        </w:p>
                        <w:p w14:paraId="4D0B8F15" w14:textId="77777777" w:rsidR="00485092" w:rsidRPr="00AC7B71" w:rsidRDefault="0004423E" w:rsidP="00485092">
                          <w:pPr>
                            <w:spacing w:before="80"/>
                            <w:suppressOverlap/>
                            <w:jc w:val="right"/>
                            <w:rPr>
                              <w:rFonts w:cstheme="minorHAnsi"/>
                              <w:sz w:val="17"/>
                              <w:szCs w:val="17"/>
                            </w:rPr>
                          </w:pPr>
                          <w:r w:rsidRPr="00AC7B71">
                            <w:rPr>
                              <w:rFonts w:cstheme="minorHAnsi"/>
                              <w:sz w:val="17"/>
                              <w:szCs w:val="17"/>
                            </w:rPr>
                            <w:t xml:space="preserve">Tel.: +49 (0)30 467 090 </w:t>
                          </w:r>
                          <w:r w:rsidR="00485092" w:rsidRPr="00AC7B71">
                            <w:rPr>
                              <w:rFonts w:cstheme="minorHAnsi"/>
                              <w:sz w:val="17"/>
                              <w:szCs w:val="17"/>
                            </w:rPr>
                            <w:t>–</w:t>
                          </w:r>
                          <w:r w:rsidRPr="00AC7B71">
                            <w:rPr>
                              <w:rFonts w:cstheme="minorHAnsi"/>
                              <w:sz w:val="17"/>
                              <w:szCs w:val="17"/>
                            </w:rPr>
                            <w:t xml:space="preserve"> 0</w:t>
                          </w:r>
                          <w:r w:rsidR="00485092" w:rsidRPr="00AC7B71">
                            <w:rPr>
                              <w:rFonts w:cstheme="minorHAnsi"/>
                              <w:sz w:val="17"/>
                              <w:szCs w:val="17"/>
                            </w:rPr>
                            <w:br/>
                          </w:r>
                          <w:r w:rsidRPr="00AC7B71">
                            <w:rPr>
                              <w:rFonts w:cstheme="minorHAnsi"/>
                              <w:sz w:val="17"/>
                              <w:szCs w:val="17"/>
                            </w:rPr>
                            <w:t>Fax: +49 (0)30 463 15 76</w:t>
                          </w:r>
                        </w:p>
                        <w:p w14:paraId="4F7D069F" w14:textId="77777777" w:rsidR="0004423E" w:rsidRPr="00AC7B71" w:rsidRDefault="0004423E" w:rsidP="00485092">
                          <w:pPr>
                            <w:spacing w:before="80"/>
                            <w:suppressOverlap/>
                            <w:jc w:val="right"/>
                            <w:rPr>
                              <w:rFonts w:cstheme="minorHAnsi"/>
                              <w:sz w:val="17"/>
                              <w:szCs w:val="17"/>
                            </w:rPr>
                          </w:pPr>
                          <w:r w:rsidRPr="00AC7B71">
                            <w:rPr>
                              <w:rFonts w:cstheme="minorHAnsi"/>
                              <w:sz w:val="17"/>
                              <w:szCs w:val="17"/>
                            </w:rPr>
                            <w:t>info@imc-tm.de</w:t>
                          </w:r>
                          <w:r w:rsidRPr="00AC7B71">
                            <w:rPr>
                              <w:rFonts w:cstheme="minorHAnsi"/>
                              <w:sz w:val="17"/>
                              <w:szCs w:val="17"/>
                            </w:rPr>
                            <w:br/>
                          </w:r>
                          <w:r w:rsidRPr="00AC7B71">
                            <w:rPr>
                              <w:rFonts w:cstheme="minorHAnsi"/>
                              <w:b/>
                              <w:bCs/>
                              <w:sz w:val="17"/>
                              <w:szCs w:val="17"/>
                            </w:rPr>
                            <w:t>www.imc-tm.de</w:t>
                          </w:r>
                        </w:p>
                        <w:p w14:paraId="0A73F47B" w14:textId="77777777" w:rsidR="0004423E" w:rsidRPr="00AC7B71" w:rsidRDefault="0004423E" w:rsidP="0004423E">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A30D11" id="_x0000_t202" coordsize="21600,21600" o:spt="202" path="m,l,21600r21600,l21600,xe">
              <v:stroke joinstyle="miter"/>
              <v:path gradientshapeok="t" o:connecttype="rect"/>
            </v:shapetype>
            <v:shape id="Textfeld 11" o:spid="_x0000_s1026" type="#_x0000_t202" style="position:absolute;margin-left:286.1pt;margin-top:-17.45pt;width:206.25pt;height:9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" filled="f" stroked="f" strokeweight=".5pt">
              <v:textbox>
                <w:txbxContent>
                  <w:p w14:paraId="0CA5BB35" w14:textId="77777777" w:rsidR="00485092" w:rsidRPr="00485092" w:rsidRDefault="0004423E" w:rsidP="00485092">
                    <w:pPr>
                      <w:spacing w:before="80"/>
                      <w:suppressOverlap/>
                      <w:jc w:val="right"/>
                      <w:rPr>
                        <w:rFonts w:cstheme="minorHAnsi"/>
                        <w:sz w:val="17"/>
                        <w:szCs w:val="17"/>
                      </w:rPr>
                    </w:pPr>
                    <w:r w:rsidRPr="00485092">
                      <w:rPr>
                        <w:rFonts w:cstheme="minorHAnsi"/>
                        <w:b/>
                        <w:sz w:val="17"/>
                        <w:szCs w:val="17"/>
                        <w:lang w:val="en-US"/>
                      </w:rPr>
                      <w:t>imc Test &amp; Measurement GmbH</w:t>
                    </w:r>
                    <w:r w:rsidRPr="00485092">
                      <w:rPr>
                        <w:rFonts w:cstheme="minorHAnsi"/>
                        <w:b/>
                        <w:sz w:val="17"/>
                        <w:szCs w:val="17"/>
                        <w:lang w:val="en-US"/>
                      </w:rPr>
                      <w:br/>
                    </w:r>
                    <w:r w:rsidRPr="00485092">
                      <w:rPr>
                        <w:rFonts w:cstheme="minorHAnsi"/>
                        <w:sz w:val="17"/>
                        <w:szCs w:val="17"/>
                        <w:lang w:val="en-US"/>
                      </w:rPr>
                      <w:t>Voltastr</w:t>
                    </w:r>
                    <w:r w:rsidR="00130FEF">
                      <w:rPr>
                        <w:rFonts w:cstheme="minorHAnsi"/>
                        <w:sz w:val="17"/>
                        <w:szCs w:val="17"/>
                        <w:lang w:val="en-US"/>
                      </w:rPr>
                      <w:t>.</w:t>
                    </w:r>
                    <w:r w:rsidRPr="00485092">
                      <w:rPr>
                        <w:rFonts w:cstheme="minorHAnsi"/>
                        <w:sz w:val="17"/>
                        <w:szCs w:val="17"/>
                        <w:lang w:val="en-US"/>
                      </w:rPr>
                      <w:t xml:space="preserve"> </w:t>
                    </w:r>
                    <w:r w:rsidRPr="00AC7B71">
                      <w:rPr>
                        <w:rFonts w:cstheme="minorHAnsi"/>
                        <w:sz w:val="17"/>
                        <w:szCs w:val="17"/>
                      </w:rPr>
                      <w:t>5</w:t>
                    </w:r>
                    <w:r w:rsidRPr="00485092">
                      <w:rPr>
                        <w:rFonts w:cstheme="minorHAnsi"/>
                        <w:sz w:val="17"/>
                        <w:szCs w:val="17"/>
                      </w:rPr>
                      <w:br/>
                      <w:t>D-13355 Berlin</w:t>
                    </w:r>
                  </w:p>
                  <w:p w14:paraId="4D0B8F15" w14:textId="77777777" w:rsidR="00485092" w:rsidRPr="00AC7B71" w:rsidRDefault="0004423E" w:rsidP="00485092">
                    <w:pPr>
                      <w:spacing w:before="80"/>
                      <w:suppressOverlap/>
                      <w:jc w:val="right"/>
                      <w:rPr>
                        <w:rFonts w:cstheme="minorHAnsi"/>
                        <w:sz w:val="17"/>
                        <w:szCs w:val="17"/>
                      </w:rPr>
                    </w:pPr>
                    <w:r w:rsidRPr="00AC7B71">
                      <w:rPr>
                        <w:rFonts w:cstheme="minorHAnsi"/>
                        <w:sz w:val="17"/>
                        <w:szCs w:val="17"/>
                      </w:rPr>
                      <w:t xml:space="preserve">Tel.: +49 (0)30 467 090 </w:t>
                    </w:r>
                    <w:r w:rsidR="00485092" w:rsidRPr="00AC7B71">
                      <w:rPr>
                        <w:rFonts w:cstheme="minorHAnsi"/>
                        <w:sz w:val="17"/>
                        <w:szCs w:val="17"/>
                      </w:rPr>
                      <w:t>–</w:t>
                    </w:r>
                    <w:r w:rsidRPr="00AC7B71">
                      <w:rPr>
                        <w:rFonts w:cstheme="minorHAnsi"/>
                        <w:sz w:val="17"/>
                        <w:szCs w:val="17"/>
                      </w:rPr>
                      <w:t xml:space="preserve"> 0</w:t>
                    </w:r>
                    <w:r w:rsidR="00485092" w:rsidRPr="00AC7B71">
                      <w:rPr>
                        <w:rFonts w:cstheme="minorHAnsi"/>
                        <w:sz w:val="17"/>
                        <w:szCs w:val="17"/>
                      </w:rPr>
                      <w:br/>
                    </w:r>
                    <w:r w:rsidRPr="00AC7B71">
                      <w:rPr>
                        <w:rFonts w:cstheme="minorHAnsi"/>
                        <w:sz w:val="17"/>
                        <w:szCs w:val="17"/>
                      </w:rPr>
                      <w:t>Fax: +49 (0)30 463 15 76</w:t>
                    </w:r>
                  </w:p>
                  <w:p w14:paraId="4F7D069F" w14:textId="77777777" w:rsidR="0004423E" w:rsidRPr="00AC7B71" w:rsidRDefault="0004423E" w:rsidP="00485092">
                    <w:pPr>
                      <w:spacing w:before="80"/>
                      <w:suppressOverlap/>
                      <w:jc w:val="right"/>
                      <w:rPr>
                        <w:rFonts w:cstheme="minorHAnsi"/>
                        <w:sz w:val="17"/>
                        <w:szCs w:val="17"/>
                      </w:rPr>
                    </w:pPr>
                    <w:r w:rsidRPr="00AC7B71">
                      <w:rPr>
                        <w:rFonts w:cstheme="minorHAnsi"/>
                        <w:sz w:val="17"/>
                        <w:szCs w:val="17"/>
                      </w:rPr>
                      <w:t>info@imc-tm.de</w:t>
                    </w:r>
                    <w:r w:rsidRPr="00AC7B71">
                      <w:rPr>
                        <w:rFonts w:cstheme="minorHAnsi"/>
                        <w:sz w:val="17"/>
                        <w:szCs w:val="17"/>
                      </w:rPr>
                      <w:br/>
                    </w:r>
                    <w:r w:rsidRPr="00AC7B71">
                      <w:rPr>
                        <w:rFonts w:cstheme="minorHAnsi"/>
                        <w:b/>
                        <w:bCs/>
                        <w:sz w:val="17"/>
                        <w:szCs w:val="17"/>
                      </w:rPr>
                      <w:t>www.imc-tm.de</w:t>
                    </w:r>
                  </w:p>
                  <w:p w14:paraId="0A73F47B" w14:textId="77777777" w:rsidR="0004423E" w:rsidRPr="00AC7B71" w:rsidRDefault="0004423E" w:rsidP="0004423E">
                    <w:pPr>
                      <w:jc w:val="right"/>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1DC2D" w14:textId="77777777" w:rsidR="00F602C2" w:rsidRDefault="00F96BE8" w:rsidP="00F96BE8">
    <w:pPr>
      <w:pStyle w:val="Kopfzeile"/>
      <w:ind w:right="-121"/>
    </w:pPr>
    <w:r w:rsidRPr="002634DC">
      <w:rPr>
        <w:rFonts w:asciiTheme="minorHAnsi" w:hAnsiTheme="minorHAnsi" w:cstheme="minorHAnsi"/>
        <w:noProof/>
        <w:color w:val="004687"/>
        <w:sz w:val="16"/>
        <w:szCs w:val="16"/>
      </w:rPr>
      <mc:AlternateContent>
        <mc:Choice Requires="wps">
          <w:drawing>
            <wp:anchor distT="0" distB="0" distL="114300" distR="114300" simplePos="0" relativeHeight="251660288" behindDoc="0" locked="0" layoutInCell="1" allowOverlap="1" wp14:anchorId="2FBDE9B4" wp14:editId="23BB655A">
              <wp:simplePos x="0" y="0"/>
              <wp:positionH relativeFrom="column">
                <wp:posOffset>3633470</wp:posOffset>
              </wp:positionH>
              <wp:positionV relativeFrom="paragraph">
                <wp:posOffset>-316865</wp:posOffset>
              </wp:positionV>
              <wp:extent cx="2619375" cy="1266825"/>
              <wp:effectExtent l="0" t="0" r="0" b="0"/>
              <wp:wrapNone/>
              <wp:docPr id="1" name="Textfeld 1"/>
              <wp:cNvGraphicFramePr/>
              <a:graphic xmlns:a="http://schemas.openxmlformats.org/drawingml/2006/main">
                <a:graphicData uri="http://schemas.microsoft.com/office/word/2010/wordprocessingShape">
                  <wps:wsp>
                    <wps:cNvSpPr txBox="1"/>
                    <wps:spPr>
                      <a:xfrm>
                        <a:off x="0" y="0"/>
                        <a:ext cx="2619375" cy="1266825"/>
                      </a:xfrm>
                      <a:prstGeom prst="rect">
                        <a:avLst/>
                      </a:prstGeom>
                      <a:noFill/>
                      <a:ln w="6350">
                        <a:noFill/>
                      </a:ln>
                    </wps:spPr>
                    <wps:txbx>
                      <w:txbxContent>
                        <w:p w14:paraId="7123FE7C" w14:textId="77777777" w:rsidR="00F96BE8" w:rsidRDefault="00F96BE8" w:rsidP="00F96BE8">
                          <w:pPr>
                            <w:suppressOverlap/>
                            <w:jc w:val="right"/>
                            <w:rPr>
                              <w:rFonts w:cstheme="minorHAnsi"/>
                              <w:sz w:val="14"/>
                              <w:szCs w:val="14"/>
                            </w:rPr>
                          </w:pPr>
                          <w:r w:rsidRPr="00F96BE8">
                            <w:rPr>
                              <w:rFonts w:cstheme="minorHAnsi"/>
                              <w:b/>
                              <w:sz w:val="18"/>
                              <w:szCs w:val="18"/>
                              <w:lang w:val="en-US"/>
                            </w:rPr>
                            <w:t>imc Test &amp; Measurement GmbH</w:t>
                          </w:r>
                          <w:r w:rsidRPr="00F96BE8">
                            <w:rPr>
                              <w:rFonts w:cstheme="minorHAnsi"/>
                              <w:b/>
                              <w:sz w:val="18"/>
                              <w:szCs w:val="18"/>
                              <w:lang w:val="en-US"/>
                            </w:rPr>
                            <w:br/>
                          </w:r>
                          <w:r w:rsidRPr="00F96BE8">
                            <w:rPr>
                              <w:rFonts w:cstheme="minorHAnsi"/>
                              <w:sz w:val="18"/>
                              <w:szCs w:val="18"/>
                              <w:lang w:val="en-US"/>
                            </w:rPr>
                            <w:t>Voltastraße 5</w:t>
                          </w:r>
                          <w:r w:rsidRPr="00F96BE8">
                            <w:rPr>
                              <w:rFonts w:cstheme="minorHAnsi"/>
                              <w:sz w:val="18"/>
                              <w:szCs w:val="18"/>
                            </w:rPr>
                            <w:br/>
                            <w:t>D-13355 Berlin</w:t>
                          </w:r>
                        </w:p>
                        <w:p w14:paraId="0CE6D8EE" w14:textId="77777777" w:rsidR="00F96BE8" w:rsidRPr="00F96BE8" w:rsidRDefault="00F96BE8" w:rsidP="00F96BE8">
                          <w:pPr>
                            <w:suppressOverlap/>
                            <w:jc w:val="right"/>
                            <w:rPr>
                              <w:rFonts w:cstheme="minorHAnsi"/>
                              <w:sz w:val="18"/>
                              <w:szCs w:val="18"/>
                              <w:lang w:val="en-US"/>
                            </w:rPr>
                          </w:pPr>
                          <w:r w:rsidRPr="00F96BE8">
                            <w:rPr>
                              <w:rFonts w:cstheme="minorHAnsi"/>
                              <w:sz w:val="12"/>
                              <w:szCs w:val="12"/>
                              <w:lang w:val="en-US"/>
                            </w:rPr>
                            <w:br/>
                          </w:r>
                          <w:r w:rsidRPr="00F96BE8">
                            <w:rPr>
                              <w:rFonts w:cstheme="minorHAnsi"/>
                              <w:sz w:val="18"/>
                              <w:szCs w:val="18"/>
                              <w:lang w:val="en-US"/>
                            </w:rPr>
                            <w:t>Tel.: +49 (0)30 467 090 - 0</w:t>
                          </w:r>
                          <w:r w:rsidRPr="00F96BE8">
                            <w:rPr>
                              <w:rFonts w:cstheme="minorHAnsi"/>
                              <w:sz w:val="18"/>
                              <w:szCs w:val="18"/>
                              <w:lang w:val="en-US"/>
                            </w:rPr>
                            <w:br/>
                            <w:t>Fax: +49 (0)30 463 15 76</w:t>
                          </w:r>
                          <w:r w:rsidRPr="00F96BE8">
                            <w:rPr>
                              <w:rFonts w:cstheme="minorHAnsi"/>
                              <w:sz w:val="18"/>
                              <w:szCs w:val="18"/>
                              <w:lang w:val="en-US"/>
                            </w:rPr>
                            <w:br/>
                          </w:r>
                          <w:r w:rsidRPr="00F96BE8">
                            <w:rPr>
                              <w:rFonts w:cstheme="minorHAnsi"/>
                              <w:sz w:val="12"/>
                              <w:szCs w:val="12"/>
                              <w:lang w:val="en-US"/>
                            </w:rPr>
                            <w:br/>
                          </w:r>
                          <w:r w:rsidRPr="00F96BE8">
                            <w:rPr>
                              <w:rFonts w:cstheme="minorHAnsi"/>
                              <w:sz w:val="18"/>
                              <w:szCs w:val="18"/>
                              <w:lang w:val="en-US"/>
                            </w:rPr>
                            <w:t>info@imc-tm.de</w:t>
                          </w:r>
                          <w:r w:rsidRPr="00F96BE8">
                            <w:rPr>
                              <w:rFonts w:cstheme="minorHAnsi"/>
                              <w:sz w:val="18"/>
                              <w:szCs w:val="18"/>
                              <w:lang w:val="en-US"/>
                            </w:rPr>
                            <w:br/>
                          </w:r>
                          <w:r w:rsidRPr="00294134">
                            <w:rPr>
                              <w:rFonts w:cstheme="minorHAnsi"/>
                              <w:b/>
                              <w:bCs/>
                              <w:sz w:val="18"/>
                              <w:szCs w:val="18"/>
                              <w:lang w:val="en-US"/>
                            </w:rPr>
                            <w:t>www.imc-tm.de</w:t>
                          </w:r>
                        </w:p>
                        <w:p w14:paraId="0F1CDBEF" w14:textId="77777777" w:rsidR="00F96BE8" w:rsidRPr="00F96BE8" w:rsidRDefault="00F96BE8" w:rsidP="00F96BE8">
                          <w:pPr>
                            <w:jc w:val="right"/>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BDE9B4" id="_x0000_t202" coordsize="21600,21600" o:spt="202" path="m,l,21600r21600,l21600,xe">
              <v:stroke joinstyle="miter"/>
              <v:path gradientshapeok="t" o:connecttype="rect"/>
            </v:shapetype>
            <v:shape id="Textfeld 1" o:spid="_x0000_s1027" type="#_x0000_t202" style="position:absolute;margin-left:286.1pt;margin-top:-24.95pt;width:206.25pt;height:9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" filled="f" stroked="f" strokeweight=".5pt">
              <v:textbox>
                <w:txbxContent>
                  <w:p w14:paraId="7123FE7C" w14:textId="77777777" w:rsidR="00F96BE8" w:rsidRDefault="00F96BE8" w:rsidP="00F96BE8">
                    <w:pPr>
                      <w:suppressOverlap/>
                      <w:jc w:val="right"/>
                      <w:rPr>
                        <w:rFonts w:cstheme="minorHAnsi"/>
                        <w:sz w:val="14"/>
                        <w:szCs w:val="14"/>
                      </w:rPr>
                    </w:pPr>
                    <w:r w:rsidRPr="00F96BE8">
                      <w:rPr>
                        <w:rFonts w:cstheme="minorHAnsi"/>
                        <w:b/>
                        <w:sz w:val="18"/>
                        <w:szCs w:val="18"/>
                        <w:lang w:val="en-US"/>
                      </w:rPr>
                      <w:t>imc Test &amp; Measurement GmbH</w:t>
                    </w:r>
                    <w:r w:rsidRPr="00F96BE8">
                      <w:rPr>
                        <w:rFonts w:cstheme="minorHAnsi"/>
                        <w:b/>
                        <w:sz w:val="18"/>
                        <w:szCs w:val="18"/>
                        <w:lang w:val="en-US"/>
                      </w:rPr>
                      <w:br/>
                    </w:r>
                    <w:r w:rsidRPr="00F96BE8">
                      <w:rPr>
                        <w:rFonts w:cstheme="minorHAnsi"/>
                        <w:sz w:val="18"/>
                        <w:szCs w:val="18"/>
                        <w:lang w:val="en-US"/>
                      </w:rPr>
                      <w:t>Voltastraße 5</w:t>
                    </w:r>
                    <w:r w:rsidRPr="00F96BE8">
                      <w:rPr>
                        <w:rFonts w:cstheme="minorHAnsi"/>
                        <w:sz w:val="18"/>
                        <w:szCs w:val="18"/>
                      </w:rPr>
                      <w:br/>
                      <w:t>D-13355 Berlin</w:t>
                    </w:r>
                  </w:p>
                  <w:p w14:paraId="0CE6D8EE" w14:textId="77777777" w:rsidR="00F96BE8" w:rsidRPr="00F96BE8" w:rsidRDefault="00F96BE8" w:rsidP="00F96BE8">
                    <w:pPr>
                      <w:suppressOverlap/>
                      <w:jc w:val="right"/>
                      <w:rPr>
                        <w:rFonts w:cstheme="minorHAnsi"/>
                        <w:sz w:val="18"/>
                        <w:szCs w:val="18"/>
                        <w:lang w:val="en-US"/>
                      </w:rPr>
                    </w:pPr>
                    <w:r w:rsidRPr="00F96BE8">
                      <w:rPr>
                        <w:rFonts w:cstheme="minorHAnsi"/>
                        <w:sz w:val="12"/>
                        <w:szCs w:val="12"/>
                        <w:lang w:val="en-US"/>
                      </w:rPr>
                      <w:br/>
                    </w:r>
                    <w:r w:rsidRPr="00F96BE8">
                      <w:rPr>
                        <w:rFonts w:cstheme="minorHAnsi"/>
                        <w:sz w:val="18"/>
                        <w:szCs w:val="18"/>
                        <w:lang w:val="en-US"/>
                      </w:rPr>
                      <w:t>Tel.: +49 (0)30 467 090 - 0</w:t>
                    </w:r>
                    <w:r w:rsidRPr="00F96BE8">
                      <w:rPr>
                        <w:rFonts w:cstheme="minorHAnsi"/>
                        <w:sz w:val="18"/>
                        <w:szCs w:val="18"/>
                        <w:lang w:val="en-US"/>
                      </w:rPr>
                      <w:br/>
                      <w:t>Fax: +49 (0)30 463 15 76</w:t>
                    </w:r>
                    <w:r w:rsidRPr="00F96BE8">
                      <w:rPr>
                        <w:rFonts w:cstheme="minorHAnsi"/>
                        <w:sz w:val="18"/>
                        <w:szCs w:val="18"/>
                        <w:lang w:val="en-US"/>
                      </w:rPr>
                      <w:br/>
                    </w:r>
                    <w:r w:rsidRPr="00F96BE8">
                      <w:rPr>
                        <w:rFonts w:cstheme="minorHAnsi"/>
                        <w:sz w:val="12"/>
                        <w:szCs w:val="12"/>
                        <w:lang w:val="en-US"/>
                      </w:rPr>
                      <w:br/>
                    </w:r>
                    <w:r w:rsidRPr="00F96BE8">
                      <w:rPr>
                        <w:rFonts w:cstheme="minorHAnsi"/>
                        <w:sz w:val="18"/>
                        <w:szCs w:val="18"/>
                        <w:lang w:val="en-US"/>
                      </w:rPr>
                      <w:t>info@imc-tm.de</w:t>
                    </w:r>
                    <w:r w:rsidRPr="00F96BE8">
                      <w:rPr>
                        <w:rFonts w:cstheme="minorHAnsi"/>
                        <w:sz w:val="18"/>
                        <w:szCs w:val="18"/>
                        <w:lang w:val="en-US"/>
                      </w:rPr>
                      <w:br/>
                    </w:r>
                    <w:r w:rsidRPr="00294134">
                      <w:rPr>
                        <w:rFonts w:cstheme="minorHAnsi"/>
                        <w:b/>
                        <w:bCs/>
                        <w:sz w:val="18"/>
                        <w:szCs w:val="18"/>
                        <w:lang w:val="en-US"/>
                      </w:rPr>
                      <w:t>www.imc-tm.de</w:t>
                    </w:r>
                  </w:p>
                  <w:p w14:paraId="0F1CDBEF" w14:textId="77777777" w:rsidR="00F96BE8" w:rsidRPr="00F96BE8" w:rsidRDefault="00F96BE8" w:rsidP="00F96BE8">
                    <w:pPr>
                      <w:jc w:val="right"/>
                      <w:rPr>
                        <w:lang w:val="en-US"/>
                      </w:rPr>
                    </w:pPr>
                  </w:p>
                </w:txbxContent>
              </v:textbox>
            </v:shape>
          </w:pict>
        </mc:Fallback>
      </mc:AlternateContent>
    </w:r>
    <w:r>
      <w:rPr>
        <w:noProof/>
      </w:rPr>
      <w:drawing>
        <wp:anchor distT="0" distB="0" distL="114300" distR="114300" simplePos="0" relativeHeight="251658240" behindDoc="1" locked="0" layoutInCell="1" allowOverlap="1" wp14:anchorId="672BE1B2" wp14:editId="197E45C1">
          <wp:simplePos x="0" y="0"/>
          <wp:positionH relativeFrom="column">
            <wp:posOffset>-890905</wp:posOffset>
          </wp:positionH>
          <wp:positionV relativeFrom="paragraph">
            <wp:posOffset>-440690</wp:posOffset>
          </wp:positionV>
          <wp:extent cx="7559675" cy="1480820"/>
          <wp:effectExtent l="0" t="0" r="3175" b="5080"/>
          <wp:wrapNone/>
          <wp:docPr id="272" name="Grafik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stretch>
                    <a:fillRect/>
                  </a:stretch>
                </pic:blipFill>
                <pic:spPr>
                  <a:xfrm>
                    <a:off x="0" y="0"/>
                    <a:ext cx="7559675" cy="14808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B0691"/>
    <w:multiLevelType w:val="hybridMultilevel"/>
    <w:tmpl w:val="5F06D36A"/>
    <w:lvl w:ilvl="0" w:tplc="4E60222C">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5E605B1"/>
    <w:multiLevelType w:val="hybridMultilevel"/>
    <w:tmpl w:val="2F7AE1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5267538">
    <w:abstractNumId w:val="1"/>
  </w:num>
  <w:num w:numId="2" w16cid:durableId="127455922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oline Gabbert [2]">
    <w15:presenceInfo w15:providerId="AD" w15:userId="S::Caroline.Gabbert@imc-tm.de::4b6aca57-af9a-4076-9141-e2e11f75ad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mailMerge>
    <w:mainDocumentType w:val="mailingLabels"/>
    <w:dataType w:val="textFile"/>
    <w:destination w:val="fax"/>
    <w:activeRecord w:val="-1"/>
    <w:odso/>
  </w:mailMerge>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B71"/>
    <w:rsid w:val="00016D89"/>
    <w:rsid w:val="000326CB"/>
    <w:rsid w:val="000362B6"/>
    <w:rsid w:val="00042861"/>
    <w:rsid w:val="0004423E"/>
    <w:rsid w:val="0004459B"/>
    <w:rsid w:val="0005489E"/>
    <w:rsid w:val="00055BDB"/>
    <w:rsid w:val="0005712F"/>
    <w:rsid w:val="00073743"/>
    <w:rsid w:val="000947C0"/>
    <w:rsid w:val="000C4AE5"/>
    <w:rsid w:val="000C5AE8"/>
    <w:rsid w:val="00122353"/>
    <w:rsid w:val="001255CA"/>
    <w:rsid w:val="00130FEF"/>
    <w:rsid w:val="00132A3E"/>
    <w:rsid w:val="0016389E"/>
    <w:rsid w:val="00176F52"/>
    <w:rsid w:val="0017705F"/>
    <w:rsid w:val="001A5F74"/>
    <w:rsid w:val="002276CE"/>
    <w:rsid w:val="00230613"/>
    <w:rsid w:val="002311C6"/>
    <w:rsid w:val="002341DE"/>
    <w:rsid w:val="00253529"/>
    <w:rsid w:val="002634DC"/>
    <w:rsid w:val="002845EB"/>
    <w:rsid w:val="00294134"/>
    <w:rsid w:val="002A14C4"/>
    <w:rsid w:val="002A3396"/>
    <w:rsid w:val="002B6481"/>
    <w:rsid w:val="002D51F6"/>
    <w:rsid w:val="002E0ED8"/>
    <w:rsid w:val="0030757C"/>
    <w:rsid w:val="00307833"/>
    <w:rsid w:val="0035175C"/>
    <w:rsid w:val="003976DF"/>
    <w:rsid w:val="003A1554"/>
    <w:rsid w:val="003E0D2D"/>
    <w:rsid w:val="003F4541"/>
    <w:rsid w:val="00402BD2"/>
    <w:rsid w:val="00405DC3"/>
    <w:rsid w:val="00405F88"/>
    <w:rsid w:val="00420BC2"/>
    <w:rsid w:val="00455E2B"/>
    <w:rsid w:val="00485092"/>
    <w:rsid w:val="00494967"/>
    <w:rsid w:val="004B02D6"/>
    <w:rsid w:val="004C0CDE"/>
    <w:rsid w:val="004E7265"/>
    <w:rsid w:val="0050390B"/>
    <w:rsid w:val="00510AFC"/>
    <w:rsid w:val="0051106C"/>
    <w:rsid w:val="00523F57"/>
    <w:rsid w:val="00564B61"/>
    <w:rsid w:val="00581266"/>
    <w:rsid w:val="005B0F3E"/>
    <w:rsid w:val="005E30FC"/>
    <w:rsid w:val="00633A08"/>
    <w:rsid w:val="00636B55"/>
    <w:rsid w:val="006539CE"/>
    <w:rsid w:val="00661421"/>
    <w:rsid w:val="006722B0"/>
    <w:rsid w:val="006C23E7"/>
    <w:rsid w:val="006D1DA9"/>
    <w:rsid w:val="006D3415"/>
    <w:rsid w:val="006D6E55"/>
    <w:rsid w:val="006E718B"/>
    <w:rsid w:val="007076CD"/>
    <w:rsid w:val="0076035D"/>
    <w:rsid w:val="00762913"/>
    <w:rsid w:val="007924B7"/>
    <w:rsid w:val="007A2478"/>
    <w:rsid w:val="007C6791"/>
    <w:rsid w:val="00855C92"/>
    <w:rsid w:val="008870F6"/>
    <w:rsid w:val="00892EC2"/>
    <w:rsid w:val="00896CE2"/>
    <w:rsid w:val="008A5530"/>
    <w:rsid w:val="008A5887"/>
    <w:rsid w:val="008B44C6"/>
    <w:rsid w:val="008D0AC0"/>
    <w:rsid w:val="008D0F5F"/>
    <w:rsid w:val="008D393B"/>
    <w:rsid w:val="008F6E4E"/>
    <w:rsid w:val="00923E7A"/>
    <w:rsid w:val="00954D50"/>
    <w:rsid w:val="00964C3B"/>
    <w:rsid w:val="009F7B29"/>
    <w:rsid w:val="00A0418B"/>
    <w:rsid w:val="00A0719D"/>
    <w:rsid w:val="00A6712E"/>
    <w:rsid w:val="00A725A5"/>
    <w:rsid w:val="00AB2D19"/>
    <w:rsid w:val="00AC7B71"/>
    <w:rsid w:val="00AC7B92"/>
    <w:rsid w:val="00AD3247"/>
    <w:rsid w:val="00AE2C36"/>
    <w:rsid w:val="00AE69B6"/>
    <w:rsid w:val="00AE7675"/>
    <w:rsid w:val="00AF195E"/>
    <w:rsid w:val="00B2625E"/>
    <w:rsid w:val="00B445E2"/>
    <w:rsid w:val="00B51DD6"/>
    <w:rsid w:val="00B810C2"/>
    <w:rsid w:val="00B82E14"/>
    <w:rsid w:val="00B874C0"/>
    <w:rsid w:val="00BD03A9"/>
    <w:rsid w:val="00BD2857"/>
    <w:rsid w:val="00BE7FB0"/>
    <w:rsid w:val="00BF61A3"/>
    <w:rsid w:val="00C12D2B"/>
    <w:rsid w:val="00C31A83"/>
    <w:rsid w:val="00C32DE5"/>
    <w:rsid w:val="00C41E59"/>
    <w:rsid w:val="00C47381"/>
    <w:rsid w:val="00C655F4"/>
    <w:rsid w:val="00C6592A"/>
    <w:rsid w:val="00C72AB2"/>
    <w:rsid w:val="00C7787F"/>
    <w:rsid w:val="00C841DC"/>
    <w:rsid w:val="00C85DD8"/>
    <w:rsid w:val="00C86313"/>
    <w:rsid w:val="00CA485E"/>
    <w:rsid w:val="00CB1AAE"/>
    <w:rsid w:val="00CD4A52"/>
    <w:rsid w:val="00CD597D"/>
    <w:rsid w:val="00CF7297"/>
    <w:rsid w:val="00CF7430"/>
    <w:rsid w:val="00D11F6E"/>
    <w:rsid w:val="00D14DD2"/>
    <w:rsid w:val="00D446F5"/>
    <w:rsid w:val="00D83591"/>
    <w:rsid w:val="00D850BE"/>
    <w:rsid w:val="00D94E7B"/>
    <w:rsid w:val="00DB413C"/>
    <w:rsid w:val="00DB5B17"/>
    <w:rsid w:val="00E351F0"/>
    <w:rsid w:val="00E46EE6"/>
    <w:rsid w:val="00E66CFE"/>
    <w:rsid w:val="00E72872"/>
    <w:rsid w:val="00E87772"/>
    <w:rsid w:val="00EA188B"/>
    <w:rsid w:val="00EA427A"/>
    <w:rsid w:val="00EB1935"/>
    <w:rsid w:val="00EC1D54"/>
    <w:rsid w:val="00F07D9E"/>
    <w:rsid w:val="00F1147E"/>
    <w:rsid w:val="00F133C3"/>
    <w:rsid w:val="00F1788C"/>
    <w:rsid w:val="00F2127C"/>
    <w:rsid w:val="00F249A2"/>
    <w:rsid w:val="00F42D86"/>
    <w:rsid w:val="00F602C2"/>
    <w:rsid w:val="00F96BE8"/>
    <w:rsid w:val="00FA7D4B"/>
    <w:rsid w:val="00FC0953"/>
    <w:rsid w:val="00FF3867"/>
    <w:rsid w:val="02C8AE9A"/>
    <w:rsid w:val="02E24C58"/>
    <w:rsid w:val="034C40AE"/>
    <w:rsid w:val="0377F2EC"/>
    <w:rsid w:val="03F7E2E9"/>
    <w:rsid w:val="052B7C64"/>
    <w:rsid w:val="062B27F1"/>
    <w:rsid w:val="066955B2"/>
    <w:rsid w:val="0689F17E"/>
    <w:rsid w:val="06AD79D9"/>
    <w:rsid w:val="06DDE3F5"/>
    <w:rsid w:val="08631D26"/>
    <w:rsid w:val="09B94A05"/>
    <w:rsid w:val="0B3CC6D5"/>
    <w:rsid w:val="0BE9CC71"/>
    <w:rsid w:val="0E746797"/>
    <w:rsid w:val="0FC5B980"/>
    <w:rsid w:val="116AD428"/>
    <w:rsid w:val="1274E661"/>
    <w:rsid w:val="16DB9F8F"/>
    <w:rsid w:val="174750CE"/>
    <w:rsid w:val="17A0A930"/>
    <w:rsid w:val="1821D01F"/>
    <w:rsid w:val="1A036E07"/>
    <w:rsid w:val="1B91B262"/>
    <w:rsid w:val="1C5F0BA6"/>
    <w:rsid w:val="1D8B27D5"/>
    <w:rsid w:val="1E043461"/>
    <w:rsid w:val="1F79D0F8"/>
    <w:rsid w:val="218E4FE9"/>
    <w:rsid w:val="224D5E21"/>
    <w:rsid w:val="236C9D86"/>
    <w:rsid w:val="23E92E82"/>
    <w:rsid w:val="257A1268"/>
    <w:rsid w:val="2584FEE3"/>
    <w:rsid w:val="25D4677B"/>
    <w:rsid w:val="260AC927"/>
    <w:rsid w:val="2629DA8B"/>
    <w:rsid w:val="28BC9FA5"/>
    <w:rsid w:val="28C1F1E2"/>
    <w:rsid w:val="2A05A7C7"/>
    <w:rsid w:val="2BB1CB2B"/>
    <w:rsid w:val="2BF44067"/>
    <w:rsid w:val="2E455DF9"/>
    <w:rsid w:val="2F5AFB94"/>
    <w:rsid w:val="2F7C18A1"/>
    <w:rsid w:val="3030DEF3"/>
    <w:rsid w:val="30E0D9E7"/>
    <w:rsid w:val="317CFEBB"/>
    <w:rsid w:val="3188E755"/>
    <w:rsid w:val="344A650A"/>
    <w:rsid w:val="3529557A"/>
    <w:rsid w:val="359B22AD"/>
    <w:rsid w:val="35D8A965"/>
    <w:rsid w:val="3675BD43"/>
    <w:rsid w:val="3736F30E"/>
    <w:rsid w:val="38639185"/>
    <w:rsid w:val="3A87BC2D"/>
    <w:rsid w:val="3AAE96F4"/>
    <w:rsid w:val="3B52A209"/>
    <w:rsid w:val="3BB53D8C"/>
    <w:rsid w:val="3C1251B7"/>
    <w:rsid w:val="3D4D8FBC"/>
    <w:rsid w:val="3F6B6E6E"/>
    <w:rsid w:val="3F995B11"/>
    <w:rsid w:val="3FA76DA0"/>
    <w:rsid w:val="4281933B"/>
    <w:rsid w:val="4354404B"/>
    <w:rsid w:val="43C6BEB3"/>
    <w:rsid w:val="45DD5362"/>
    <w:rsid w:val="46BAFDE3"/>
    <w:rsid w:val="46F9F614"/>
    <w:rsid w:val="474D16D8"/>
    <w:rsid w:val="4755045E"/>
    <w:rsid w:val="476A9458"/>
    <w:rsid w:val="48E8E739"/>
    <w:rsid w:val="4A666FE2"/>
    <w:rsid w:val="4C4723F4"/>
    <w:rsid w:val="4D219447"/>
    <w:rsid w:val="4DE3F909"/>
    <w:rsid w:val="4E9EE078"/>
    <w:rsid w:val="4ECA0316"/>
    <w:rsid w:val="5269448B"/>
    <w:rsid w:val="546EBFCF"/>
    <w:rsid w:val="56F95AF5"/>
    <w:rsid w:val="56FC2FD4"/>
    <w:rsid w:val="5821ADE6"/>
    <w:rsid w:val="582C9A61"/>
    <w:rsid w:val="58325A30"/>
    <w:rsid w:val="59822DD3"/>
    <w:rsid w:val="59BD7E47"/>
    <w:rsid w:val="5BB3A3BB"/>
    <w:rsid w:val="5BCCCC18"/>
    <w:rsid w:val="5D1933E1"/>
    <w:rsid w:val="5D28CC62"/>
    <w:rsid w:val="5E63970E"/>
    <w:rsid w:val="5FE6A0CD"/>
    <w:rsid w:val="600AC2BB"/>
    <w:rsid w:val="6054FB07"/>
    <w:rsid w:val="61AC5E42"/>
    <w:rsid w:val="61ECA504"/>
    <w:rsid w:val="621E67E3"/>
    <w:rsid w:val="64582380"/>
    <w:rsid w:val="652F5771"/>
    <w:rsid w:val="65680DC5"/>
    <w:rsid w:val="66C01627"/>
    <w:rsid w:val="67EA1955"/>
    <w:rsid w:val="680341B2"/>
    <w:rsid w:val="683FBF36"/>
    <w:rsid w:val="68E68C2A"/>
    <w:rsid w:val="69E7C010"/>
    <w:rsid w:val="6A32EF52"/>
    <w:rsid w:val="6AEC33BC"/>
    <w:rsid w:val="6B9CC1C7"/>
    <w:rsid w:val="6D2C8420"/>
    <w:rsid w:val="6DCB7C7F"/>
    <w:rsid w:val="6DE5DD69"/>
    <w:rsid w:val="6E5EF517"/>
    <w:rsid w:val="704AD11B"/>
    <w:rsid w:val="7202C8CE"/>
    <w:rsid w:val="72795133"/>
    <w:rsid w:val="74F3879E"/>
    <w:rsid w:val="753B0EDE"/>
    <w:rsid w:val="776FC365"/>
    <w:rsid w:val="78946A97"/>
    <w:rsid w:val="78DFE797"/>
    <w:rsid w:val="79D2E263"/>
    <w:rsid w:val="7A387A55"/>
    <w:rsid w:val="7A9BF20A"/>
    <w:rsid w:val="7C04E5DE"/>
    <w:rsid w:val="7D090889"/>
    <w:rsid w:val="7DAE48D8"/>
    <w:rsid w:val="7F6CC682"/>
    <w:rsid w:val="7F9FBF1A"/>
  </w:rsids>
  <m:mathPr>
    <m:mathFont m:val="Cambria Math"/>
    <m:brkBin m:val="before"/>
    <m:brkBinSub m:val="--"/>
    <m:smallFrac m:val="0"/>
    <m:dispDef m:val="0"/>
    <m:lMargin m:val="0"/>
    <m:rMargin m:val="0"/>
    <m:defJc m:val="centerGroup"/>
    <m:wrapRight/>
    <m:intLim m:val="subSup"/>
    <m:naryLim m:val="subSup"/>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35D527"/>
  <w15:chartTrackingRefBased/>
  <w15:docId w15:val="{1EB55A27-F0D6-49CA-AA12-79ACF5C1C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02D6"/>
    <w:pPr>
      <w:spacing w:after="160" w:line="259"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link w:val="berschrift1Zchn"/>
    <w:uiPriority w:val="9"/>
    <w:qFormat/>
    <w:rsid w:val="004B02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4B02D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F3F94"/>
    <w:pPr>
      <w:tabs>
        <w:tab w:val="center" w:pos="4536"/>
        <w:tab w:val="right" w:pos="9072"/>
      </w:tabs>
      <w:spacing w:after="0" w:line="240" w:lineRule="auto"/>
    </w:pPr>
    <w:rPr>
      <w:rFonts w:ascii="Cambria" w:eastAsia="Cambria" w:hAnsi="Cambria" w:cs="Times New Roman"/>
      <w:sz w:val="24"/>
      <w:szCs w:val="24"/>
      <w:lang w:val="x-none"/>
    </w:rPr>
  </w:style>
  <w:style w:type="character" w:customStyle="1" w:styleId="KopfzeileZchn">
    <w:name w:val="Kopfzeile Zchn"/>
    <w:link w:val="Kopfzeile"/>
    <w:uiPriority w:val="99"/>
    <w:rsid w:val="009F3F94"/>
    <w:rPr>
      <w:sz w:val="24"/>
      <w:szCs w:val="24"/>
      <w:lang w:eastAsia="en-US"/>
    </w:rPr>
  </w:style>
  <w:style w:type="paragraph" w:styleId="Fuzeile">
    <w:name w:val="footer"/>
    <w:basedOn w:val="Standard"/>
    <w:link w:val="FuzeileZchn"/>
    <w:uiPriority w:val="99"/>
    <w:unhideWhenUsed/>
    <w:rsid w:val="009F3F94"/>
    <w:pPr>
      <w:tabs>
        <w:tab w:val="center" w:pos="4536"/>
        <w:tab w:val="right" w:pos="9072"/>
      </w:tabs>
      <w:spacing w:after="0" w:line="240" w:lineRule="auto"/>
    </w:pPr>
    <w:rPr>
      <w:rFonts w:ascii="Cambria" w:eastAsia="Cambria" w:hAnsi="Cambria" w:cs="Times New Roman"/>
      <w:sz w:val="24"/>
      <w:szCs w:val="24"/>
      <w:lang w:val="x-none"/>
    </w:rPr>
  </w:style>
  <w:style w:type="character" w:customStyle="1" w:styleId="FuzeileZchn">
    <w:name w:val="Fußzeile Zchn"/>
    <w:link w:val="Fuzeile"/>
    <w:uiPriority w:val="99"/>
    <w:rsid w:val="009F3F94"/>
    <w:rPr>
      <w:sz w:val="24"/>
      <w:szCs w:val="24"/>
      <w:lang w:eastAsia="en-US"/>
    </w:rPr>
  </w:style>
  <w:style w:type="character" w:styleId="Seitenzahl">
    <w:name w:val="page number"/>
    <w:basedOn w:val="Absatz-Standardschriftart"/>
    <w:uiPriority w:val="99"/>
    <w:semiHidden/>
    <w:unhideWhenUsed/>
    <w:rsid w:val="005063F9"/>
  </w:style>
  <w:style w:type="paragraph" w:styleId="Anrede">
    <w:name w:val="Salutation"/>
    <w:basedOn w:val="Standard"/>
    <w:next w:val="Standard"/>
    <w:link w:val="AnredeZchn"/>
    <w:uiPriority w:val="99"/>
    <w:unhideWhenUsed/>
    <w:rsid w:val="004A4671"/>
    <w:pPr>
      <w:spacing w:after="0" w:line="240" w:lineRule="auto"/>
    </w:pPr>
    <w:rPr>
      <w:rFonts w:ascii="Cambria" w:eastAsia="Cambria" w:hAnsi="Cambria" w:cs="Times New Roman"/>
      <w:szCs w:val="24"/>
      <w:lang w:val="x-none"/>
    </w:rPr>
  </w:style>
  <w:style w:type="character" w:customStyle="1" w:styleId="AnredeZchn">
    <w:name w:val="Anrede Zchn"/>
    <w:link w:val="Anrede"/>
    <w:uiPriority w:val="99"/>
    <w:rsid w:val="004A4671"/>
    <w:rPr>
      <w:sz w:val="22"/>
      <w:szCs w:val="24"/>
      <w:lang w:eastAsia="en-US"/>
    </w:rPr>
  </w:style>
  <w:style w:type="character" w:styleId="Platzhaltertext">
    <w:name w:val="Placeholder Text"/>
    <w:basedOn w:val="Absatz-Standardschriftart"/>
    <w:uiPriority w:val="99"/>
    <w:unhideWhenUsed/>
    <w:rsid w:val="000362B6"/>
    <w:rPr>
      <w:color w:val="808080"/>
    </w:rPr>
  </w:style>
  <w:style w:type="table" w:styleId="Tabellenraster">
    <w:name w:val="Table Grid"/>
    <w:basedOn w:val="NormaleTabelle"/>
    <w:uiPriority w:val="59"/>
    <w:rsid w:val="004E72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4B02D6"/>
    <w:rPr>
      <w:rFonts w:asciiTheme="majorHAnsi" w:eastAsiaTheme="majorEastAsia" w:hAnsiTheme="majorHAnsi" w:cstheme="majorBidi"/>
      <w:color w:val="2F5496" w:themeColor="accent1" w:themeShade="BF"/>
      <w:sz w:val="32"/>
      <w:szCs w:val="32"/>
      <w:lang w:eastAsia="en-US"/>
    </w:rPr>
  </w:style>
  <w:style w:type="character" w:customStyle="1" w:styleId="berschrift2Zchn">
    <w:name w:val="Überschrift 2 Zchn"/>
    <w:basedOn w:val="Absatz-Standardschriftart"/>
    <w:link w:val="berschrift2"/>
    <w:uiPriority w:val="9"/>
    <w:rsid w:val="004B02D6"/>
    <w:rPr>
      <w:rFonts w:asciiTheme="majorHAnsi" w:eastAsiaTheme="majorEastAsia" w:hAnsiTheme="majorHAnsi" w:cstheme="majorBidi"/>
      <w:color w:val="2F5496" w:themeColor="accent1" w:themeShade="BF"/>
      <w:sz w:val="26"/>
      <w:szCs w:val="26"/>
      <w:lang w:eastAsia="en-US"/>
    </w:rPr>
  </w:style>
  <w:style w:type="character" w:styleId="Hyperlink">
    <w:name w:val="Hyperlink"/>
    <w:basedOn w:val="Absatz-Standardschriftart"/>
    <w:uiPriority w:val="99"/>
    <w:unhideWhenUsed/>
    <w:rsid w:val="004B02D6"/>
    <w:rPr>
      <w:color w:val="0000FF"/>
      <w:u w:val="single"/>
    </w:rPr>
  </w:style>
  <w:style w:type="character" w:styleId="Fett">
    <w:name w:val="Strong"/>
    <w:basedOn w:val="Absatz-Standardschriftart"/>
    <w:uiPriority w:val="22"/>
    <w:qFormat/>
    <w:rsid w:val="004B02D6"/>
    <w:rPr>
      <w:b/>
      <w:bCs/>
    </w:rPr>
  </w:style>
  <w:style w:type="paragraph" w:styleId="KeinLeerraum">
    <w:name w:val="No Spacing"/>
    <w:uiPriority w:val="1"/>
    <w:qFormat/>
    <w:rsid w:val="000326CB"/>
    <w:rPr>
      <w:rFonts w:ascii="Calibri" w:eastAsia="Times New Roman" w:hAnsi="Calibri"/>
      <w:sz w:val="22"/>
      <w:szCs w:val="22"/>
      <w:lang w:eastAsia="en-US"/>
    </w:rPr>
  </w:style>
  <w:style w:type="character" w:customStyle="1" w:styleId="normaltextrun">
    <w:name w:val="normaltextrun"/>
    <w:basedOn w:val="Absatz-Standardschriftart"/>
    <w:rsid w:val="00A0719D"/>
  </w:style>
  <w:style w:type="paragraph" w:styleId="Listenabsatz">
    <w:name w:val="List Paragraph"/>
    <w:basedOn w:val="Standard"/>
    <w:uiPriority w:val="72"/>
    <w:qFormat/>
    <w:rsid w:val="00FF3867"/>
    <w:pPr>
      <w:ind w:left="720"/>
      <w:contextualSpacing/>
    </w:pPr>
  </w:style>
  <w:style w:type="character" w:styleId="Kommentarzeichen">
    <w:name w:val="annotation reference"/>
    <w:basedOn w:val="Absatz-Standardschriftart"/>
    <w:uiPriority w:val="99"/>
    <w:semiHidden/>
    <w:unhideWhenUsed/>
    <w:rsid w:val="00AC7B92"/>
    <w:rPr>
      <w:sz w:val="16"/>
      <w:szCs w:val="16"/>
    </w:rPr>
  </w:style>
  <w:style w:type="paragraph" w:styleId="Kommentartext">
    <w:name w:val="annotation text"/>
    <w:basedOn w:val="Standard"/>
    <w:link w:val="KommentartextZchn"/>
    <w:uiPriority w:val="99"/>
    <w:unhideWhenUsed/>
    <w:rsid w:val="00AC7B92"/>
    <w:pPr>
      <w:spacing w:line="240" w:lineRule="auto"/>
    </w:pPr>
    <w:rPr>
      <w:sz w:val="20"/>
      <w:szCs w:val="20"/>
    </w:rPr>
  </w:style>
  <w:style w:type="character" w:customStyle="1" w:styleId="KommentartextZchn">
    <w:name w:val="Kommentartext Zchn"/>
    <w:basedOn w:val="Absatz-Standardschriftart"/>
    <w:link w:val="Kommentartext"/>
    <w:uiPriority w:val="99"/>
    <w:rsid w:val="00AC7B92"/>
    <w:rPr>
      <w:rFonts w:asciiTheme="minorHAnsi" w:eastAsiaTheme="minorHAnsi" w:hAnsiTheme="minorHAnsi" w:cstheme="minorBidi"/>
      <w:lang w:eastAsia="en-US"/>
    </w:rPr>
  </w:style>
  <w:style w:type="paragraph" w:styleId="Kommentarthema">
    <w:name w:val="annotation subject"/>
    <w:basedOn w:val="Kommentartext"/>
    <w:next w:val="Kommentartext"/>
    <w:link w:val="KommentarthemaZchn"/>
    <w:uiPriority w:val="99"/>
    <w:semiHidden/>
    <w:unhideWhenUsed/>
    <w:rsid w:val="00AC7B92"/>
    <w:rPr>
      <w:b/>
      <w:bCs/>
    </w:rPr>
  </w:style>
  <w:style w:type="character" w:customStyle="1" w:styleId="KommentarthemaZchn">
    <w:name w:val="Kommentarthema Zchn"/>
    <w:basedOn w:val="KommentartextZchn"/>
    <w:link w:val="Kommentarthema"/>
    <w:uiPriority w:val="99"/>
    <w:semiHidden/>
    <w:rsid w:val="00AC7B92"/>
    <w:rPr>
      <w:rFonts w:asciiTheme="minorHAnsi" w:eastAsiaTheme="minorHAnsi" w:hAnsiTheme="minorHAnsi" w:cstheme="minorBidi"/>
      <w:b/>
      <w:bCs/>
      <w:lang w:eastAsia="en-US"/>
    </w:rPr>
  </w:style>
  <w:style w:type="paragraph" w:styleId="berarbeitung">
    <w:name w:val="Revision"/>
    <w:hidden/>
    <w:uiPriority w:val="71"/>
    <w:rsid w:val="00FA7D4B"/>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537379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I:\Marketing\_Alle_imc\03_Briefvorlage\Briefvorlage_imc_202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F363B8337117F479F7CD2A08441F6AF" ma:contentTypeVersion="2" ma:contentTypeDescription="Create a new document." ma:contentTypeScope="" ma:versionID="ec897ff5cce7690dd0cb898015df05ad">
  <xsd:schema xmlns:xsd="http://www.w3.org/2001/XMLSchema" xmlns:xs="http://www.w3.org/2001/XMLSchema" xmlns:p="http://schemas.microsoft.com/office/2006/metadata/properties" xmlns:ns2="544e32e4-3d36-4a59-9ce0-bdeade06d942" targetNamespace="http://schemas.microsoft.com/office/2006/metadata/properties" ma:root="true" ma:fieldsID="08668a1aca341ebcb055f6511e58da3b" ns2:_="">
    <xsd:import namespace="544e32e4-3d36-4a59-9ce0-bdeade06d94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4e32e4-3d36-4a59-9ce0-bdeade06d9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0928A-F9B6-4276-8CA7-4D9493148F9E}">
  <ds:schemaRefs>
    <ds:schemaRef ds:uri="http://schemas.microsoft.com/sharepoint/v3/contenttype/forms"/>
  </ds:schemaRefs>
</ds:datastoreItem>
</file>

<file path=customXml/itemProps2.xml><?xml version="1.0" encoding="utf-8"?>
<ds:datastoreItem xmlns:ds="http://schemas.openxmlformats.org/officeDocument/2006/customXml" ds:itemID="{65847BDD-E076-4462-9639-BFDD031589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4e32e4-3d36-4a59-9ce0-bdeade06d9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858D54-53AC-4686-88C4-35A20E6C3CB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44e32e4-3d36-4a59-9ce0-bdeade06d942"/>
    <ds:schemaRef ds:uri="http://www.w3.org/XML/1998/namespace"/>
    <ds:schemaRef ds:uri="http://purl.org/dc/dcmitype/"/>
  </ds:schemaRefs>
</ds:datastoreItem>
</file>

<file path=customXml/itemProps4.xml><?xml version="1.0" encoding="utf-8"?>
<ds:datastoreItem xmlns:ds="http://schemas.openxmlformats.org/officeDocument/2006/customXml" ds:itemID="{BD1B789A-D663-4474-8604-CDB8E6191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Briefvorlage_imc_2022</Template>
  <TotalTime>0</TotalTime>
  <Pages>2</Pages>
  <Words>435</Words>
  <Characters>2634</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PR-imc-Modbus-Interface</vt:lpstr>
      <vt:lpstr/>
    </vt:vector>
  </TitlesOfParts>
  <Company>•••</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PR-imc-Modbus-Interface</dc:title>
  <dc:subject/>
  <dc:creator>Nils Becker</dc:creator>
  <cp:keywords/>
  <cp:lastModifiedBy>Caroline Gabbert</cp:lastModifiedBy>
  <cp:revision>6</cp:revision>
  <cp:lastPrinted>2022-06-20T16:26:00Z</cp:lastPrinted>
  <dcterms:created xsi:type="dcterms:W3CDTF">2023-01-27T09:28:00Z</dcterms:created>
  <dcterms:modified xsi:type="dcterms:W3CDTF">2023-02-01T13:53:00Z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99964c23c185a24ec0bf348e8d76afb436e5476c6fe0ae3b5188fe1c3203fa6b</vt:lpwstr>
  </property>
  <property fmtid="{D5CDD505-2E9C-101B-9397-08002B2CF9AE}" pid="3" name="ContentTypeId">
    <vt:lpwstr>0x0101008F363B8337117F479F7CD2A08441F6AF</vt:lpwstr>
  </property>
</Properties>
</file>