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98BF53" w14:textId="1EE5F00A" w:rsidR="00236C05" w:rsidRDefault="006150C5" w:rsidP="0096570B">
      <w:pPr>
        <w:jc w:val="center"/>
        <w:rPr>
          <w:rFonts w:ascii="Calibri" w:hAnsi="Calibri" w:cs="Calibri"/>
          <w:b/>
          <w:color w:val="004687"/>
          <w:sz w:val="36"/>
          <w:szCs w:val="32"/>
        </w:rPr>
      </w:pPr>
      <w:r>
        <w:rPr>
          <w:rFonts w:ascii="Calibri" w:hAnsi="Calibri" w:cs="Calibri"/>
          <w:b/>
          <w:color w:val="004687"/>
          <w:sz w:val="36"/>
          <w:szCs w:val="32"/>
        </w:rPr>
        <w:t xml:space="preserve">Neues </w:t>
      </w:r>
      <w:r w:rsidR="00236C05">
        <w:rPr>
          <w:rFonts w:ascii="Calibri" w:hAnsi="Calibri" w:cs="Calibri"/>
          <w:b/>
          <w:color w:val="004687"/>
          <w:sz w:val="36"/>
          <w:szCs w:val="32"/>
        </w:rPr>
        <w:t>Profi</w:t>
      </w:r>
      <w:r w:rsidR="000245D1">
        <w:rPr>
          <w:rFonts w:ascii="Calibri" w:hAnsi="Calibri" w:cs="Calibri"/>
          <w:b/>
          <w:color w:val="004687"/>
          <w:sz w:val="36"/>
          <w:szCs w:val="32"/>
        </w:rPr>
        <w:t>n</w:t>
      </w:r>
      <w:r w:rsidR="00236C05">
        <w:rPr>
          <w:rFonts w:ascii="Calibri" w:hAnsi="Calibri" w:cs="Calibri"/>
          <w:b/>
          <w:color w:val="004687"/>
          <w:sz w:val="36"/>
          <w:szCs w:val="32"/>
        </w:rPr>
        <w:t xml:space="preserve">et-Interface </w:t>
      </w:r>
      <w:r w:rsidR="00E14BA3">
        <w:rPr>
          <w:rFonts w:ascii="Calibri" w:hAnsi="Calibri" w:cs="Calibri"/>
          <w:b/>
          <w:color w:val="004687"/>
          <w:sz w:val="36"/>
          <w:szCs w:val="32"/>
        </w:rPr>
        <w:t xml:space="preserve">bindet </w:t>
      </w:r>
      <w:r w:rsidR="00236C05">
        <w:rPr>
          <w:rFonts w:ascii="Calibri" w:hAnsi="Calibri" w:cs="Calibri"/>
          <w:b/>
          <w:color w:val="004687"/>
          <w:sz w:val="36"/>
          <w:szCs w:val="32"/>
        </w:rPr>
        <w:t>imc CRONOS-Mess</w:t>
      </w:r>
      <w:r w:rsidR="00E14BA3">
        <w:rPr>
          <w:rFonts w:ascii="Calibri" w:hAnsi="Calibri" w:cs="Calibri"/>
          <w:b/>
          <w:color w:val="004687"/>
          <w:sz w:val="36"/>
          <w:szCs w:val="32"/>
        </w:rPr>
        <w:t>s</w:t>
      </w:r>
      <w:r w:rsidR="00236C05">
        <w:rPr>
          <w:rFonts w:ascii="Calibri" w:hAnsi="Calibri" w:cs="Calibri"/>
          <w:b/>
          <w:color w:val="004687"/>
          <w:sz w:val="36"/>
          <w:szCs w:val="32"/>
        </w:rPr>
        <w:t>yste</w:t>
      </w:r>
      <w:r w:rsidR="00971D40">
        <w:rPr>
          <w:rFonts w:ascii="Calibri" w:hAnsi="Calibri" w:cs="Calibri"/>
          <w:b/>
          <w:color w:val="004687"/>
          <w:sz w:val="36"/>
          <w:szCs w:val="32"/>
        </w:rPr>
        <w:t>m</w:t>
      </w:r>
      <w:r w:rsidR="00E14BA3">
        <w:rPr>
          <w:rFonts w:ascii="Calibri" w:hAnsi="Calibri" w:cs="Calibri"/>
          <w:b/>
          <w:color w:val="004687"/>
          <w:sz w:val="36"/>
          <w:szCs w:val="32"/>
        </w:rPr>
        <w:t>e an Maschinensteuerungen an</w:t>
      </w:r>
    </w:p>
    <w:p w14:paraId="4E79CE99" w14:textId="240DCABE" w:rsidR="00295FFE" w:rsidRPr="00295FFE" w:rsidRDefault="006150C5" w:rsidP="0096570B">
      <w:pPr>
        <w:jc w:val="center"/>
        <w:rPr>
          <w:rFonts w:ascii="Calibri" w:hAnsi="Calibri" w:cs="Calibri"/>
          <w:color w:val="004687"/>
          <w:sz w:val="32"/>
          <w:szCs w:val="32"/>
        </w:rPr>
      </w:pPr>
      <w:r>
        <w:rPr>
          <w:rFonts w:ascii="Calibri" w:hAnsi="Calibri" w:cs="Calibri"/>
          <w:color w:val="004687"/>
          <w:sz w:val="32"/>
          <w:szCs w:val="32"/>
        </w:rPr>
        <w:t xml:space="preserve">Vernetzung und Datenaustausch in </w:t>
      </w:r>
      <w:r w:rsidR="00137553">
        <w:rPr>
          <w:rFonts w:ascii="Calibri" w:hAnsi="Calibri" w:cs="Calibri"/>
          <w:color w:val="004687"/>
          <w:sz w:val="32"/>
          <w:szCs w:val="32"/>
        </w:rPr>
        <w:t>Industrial Ethernet-Anwendungen</w:t>
      </w:r>
    </w:p>
    <w:p w14:paraId="67EA8DA5" w14:textId="61569C8B" w:rsidR="00C34F90" w:rsidRDefault="00C34F90" w:rsidP="0096570B">
      <w:pPr>
        <w:jc w:val="center"/>
        <w:rPr>
          <w:rFonts w:ascii="Calibri" w:hAnsi="Calibri" w:cs="Calibri"/>
          <w:b/>
          <w:noProof/>
          <w:color w:val="004687"/>
          <w:sz w:val="32"/>
          <w:szCs w:val="32"/>
        </w:rPr>
      </w:pPr>
    </w:p>
    <w:p w14:paraId="5B714BDA" w14:textId="16B5ADD5" w:rsidR="00D91452" w:rsidRDefault="00A6354F" w:rsidP="00390F0C">
      <w:pPr>
        <w:autoSpaceDE w:val="0"/>
        <w:autoSpaceDN w:val="0"/>
        <w:adjustRightInd w:val="0"/>
        <w:spacing w:line="360" w:lineRule="auto"/>
        <w:rPr>
          <w:rFonts w:asciiTheme="minorHAnsi" w:hAnsiTheme="minorHAnsi" w:cs="Interstate-Regular"/>
          <w:sz w:val="22"/>
          <w:szCs w:val="22"/>
          <w:lang w:eastAsia="en-US"/>
        </w:rPr>
      </w:pPr>
      <w:r>
        <w:rPr>
          <w:rFonts w:asciiTheme="minorHAnsi" w:hAnsiTheme="minorHAnsi" w:cs="Interstate-Regular"/>
          <w:noProof/>
          <w:sz w:val="22"/>
          <w:szCs w:val="22"/>
          <w:lang w:eastAsia="en-US"/>
        </w:rPr>
        <w:drawing>
          <wp:inline distT="0" distB="0" distL="0" distR="0" wp14:anchorId="5558B864" wp14:editId="5B7F573F">
            <wp:extent cx="5759450" cy="436626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8"/>
                    <a:stretch>
                      <a:fillRect/>
                    </a:stretch>
                  </pic:blipFill>
                  <pic:spPr>
                    <a:xfrm>
                      <a:off x="0" y="0"/>
                      <a:ext cx="5759450" cy="4366260"/>
                    </a:xfrm>
                    <a:prstGeom prst="rect">
                      <a:avLst/>
                    </a:prstGeom>
                  </pic:spPr>
                </pic:pic>
              </a:graphicData>
            </a:graphic>
          </wp:inline>
        </w:drawing>
      </w:r>
    </w:p>
    <w:p w14:paraId="52DA7B13" w14:textId="5735EAB2" w:rsidR="00A6354F" w:rsidRPr="00A6354F" w:rsidRDefault="00A6354F" w:rsidP="00390F0C">
      <w:pPr>
        <w:autoSpaceDE w:val="0"/>
        <w:autoSpaceDN w:val="0"/>
        <w:adjustRightInd w:val="0"/>
        <w:spacing w:line="360" w:lineRule="auto"/>
        <w:rPr>
          <w:rFonts w:asciiTheme="minorHAnsi" w:hAnsiTheme="minorHAnsi" w:cs="Interstate-Regular"/>
          <w:sz w:val="18"/>
          <w:szCs w:val="18"/>
          <w:lang w:eastAsia="en-US"/>
        </w:rPr>
      </w:pPr>
      <w:r w:rsidRPr="00A6354F">
        <w:rPr>
          <w:rFonts w:asciiTheme="minorHAnsi" w:hAnsiTheme="minorHAnsi" w:cs="Interstate-Regular"/>
          <w:sz w:val="18"/>
          <w:szCs w:val="18"/>
          <w:lang w:eastAsia="en-US"/>
        </w:rPr>
        <w:t>Abb: imc CRONOSflex Messsystem mit neuer Profinet-Schnittstelle</w:t>
      </w:r>
    </w:p>
    <w:p w14:paraId="63590ED9" w14:textId="49FC5E7E" w:rsidR="0020145E" w:rsidRPr="00A6354F" w:rsidRDefault="00295FFE" w:rsidP="0020145E">
      <w:pPr>
        <w:autoSpaceDE w:val="0"/>
        <w:autoSpaceDN w:val="0"/>
        <w:adjustRightInd w:val="0"/>
        <w:spacing w:before="240" w:line="360" w:lineRule="auto"/>
        <w:rPr>
          <w:rFonts w:asciiTheme="minorHAnsi" w:hAnsiTheme="minorHAnsi" w:cs="Interstate-Regular"/>
          <w:sz w:val="22"/>
          <w:szCs w:val="22"/>
          <w:lang w:eastAsia="en-US"/>
        </w:rPr>
      </w:pPr>
      <w:r w:rsidRPr="00A6354F">
        <w:rPr>
          <w:rFonts w:asciiTheme="minorHAnsi" w:hAnsiTheme="minorHAnsi" w:cs="Interstate-Regular"/>
          <w:sz w:val="22"/>
          <w:szCs w:val="22"/>
          <w:lang w:eastAsia="en-US"/>
        </w:rPr>
        <w:t>Berlin</w:t>
      </w:r>
      <w:r w:rsidR="00437395" w:rsidRPr="00A6354F">
        <w:rPr>
          <w:rFonts w:asciiTheme="minorHAnsi" w:hAnsiTheme="minorHAnsi" w:cs="Interstate-Regular"/>
          <w:sz w:val="22"/>
          <w:szCs w:val="22"/>
          <w:lang w:eastAsia="en-US"/>
        </w:rPr>
        <w:t xml:space="preserve">, </w:t>
      </w:r>
      <w:r w:rsidR="00F1199B">
        <w:rPr>
          <w:rFonts w:asciiTheme="minorHAnsi" w:hAnsiTheme="minorHAnsi" w:cs="Interstate-Regular"/>
          <w:sz w:val="22"/>
          <w:szCs w:val="22"/>
          <w:lang w:eastAsia="en-US"/>
        </w:rPr>
        <w:t>24</w:t>
      </w:r>
      <w:r w:rsidR="0076222A" w:rsidRPr="00A6354F">
        <w:rPr>
          <w:rFonts w:asciiTheme="minorHAnsi" w:hAnsiTheme="minorHAnsi" w:cs="Interstate-Regular"/>
          <w:sz w:val="22"/>
          <w:szCs w:val="22"/>
          <w:lang w:eastAsia="en-US"/>
        </w:rPr>
        <w:t>.</w:t>
      </w:r>
      <w:r w:rsidR="00683A80" w:rsidRPr="00A6354F">
        <w:rPr>
          <w:rFonts w:asciiTheme="minorHAnsi" w:hAnsiTheme="minorHAnsi" w:cs="Interstate-Regular"/>
          <w:sz w:val="22"/>
          <w:szCs w:val="22"/>
          <w:lang w:eastAsia="en-US"/>
        </w:rPr>
        <w:t>5</w:t>
      </w:r>
      <w:r w:rsidR="0076222A" w:rsidRPr="00A6354F">
        <w:rPr>
          <w:rFonts w:asciiTheme="minorHAnsi" w:hAnsiTheme="minorHAnsi" w:cs="Interstate-Regular"/>
          <w:sz w:val="22"/>
          <w:szCs w:val="22"/>
          <w:lang w:eastAsia="en-US"/>
        </w:rPr>
        <w:t>.2021</w:t>
      </w:r>
      <w:r w:rsidR="00437395" w:rsidRPr="00A6354F">
        <w:rPr>
          <w:rFonts w:asciiTheme="minorHAnsi" w:hAnsiTheme="minorHAnsi" w:cs="Interstate-Regular"/>
          <w:sz w:val="22"/>
          <w:szCs w:val="22"/>
          <w:lang w:eastAsia="en-US"/>
        </w:rPr>
        <w:t xml:space="preserve"> – </w:t>
      </w:r>
      <w:r w:rsidR="00DD3BA9" w:rsidRPr="008A474C">
        <w:rPr>
          <w:rFonts w:asciiTheme="minorHAnsi" w:hAnsiTheme="minorHAnsi" w:cs="Interstate-Regular"/>
          <w:b/>
          <w:bCs/>
          <w:sz w:val="22"/>
          <w:szCs w:val="22"/>
          <w:lang w:eastAsia="en-US"/>
        </w:rPr>
        <w:t xml:space="preserve">Für die </w:t>
      </w:r>
      <w:r w:rsidR="00971D40" w:rsidRPr="008A474C">
        <w:rPr>
          <w:rFonts w:asciiTheme="minorHAnsi" w:hAnsiTheme="minorHAnsi" w:cs="Interstate-Regular"/>
          <w:b/>
          <w:bCs/>
          <w:sz w:val="22"/>
          <w:szCs w:val="22"/>
          <w:lang w:eastAsia="en-US"/>
        </w:rPr>
        <w:t>imc CRONOS-</w:t>
      </w:r>
      <w:r w:rsidR="00DD3BA9" w:rsidRPr="008A474C">
        <w:rPr>
          <w:rFonts w:asciiTheme="minorHAnsi" w:hAnsiTheme="minorHAnsi" w:cs="Interstate-Regular"/>
          <w:b/>
          <w:bCs/>
          <w:sz w:val="22"/>
          <w:szCs w:val="22"/>
          <w:lang w:eastAsia="en-US"/>
        </w:rPr>
        <w:t>Messsysteme</w:t>
      </w:r>
      <w:r w:rsidR="00971D40" w:rsidRPr="008A474C">
        <w:rPr>
          <w:rFonts w:asciiTheme="minorHAnsi" w:hAnsiTheme="minorHAnsi" w:cs="Interstate-Regular"/>
          <w:b/>
          <w:bCs/>
          <w:sz w:val="22"/>
          <w:szCs w:val="22"/>
          <w:lang w:eastAsia="en-US"/>
        </w:rPr>
        <w:t xml:space="preserve"> der i</w:t>
      </w:r>
      <w:r w:rsidR="00236C05" w:rsidRPr="008A474C">
        <w:rPr>
          <w:rFonts w:asciiTheme="minorHAnsi" w:hAnsiTheme="minorHAnsi" w:cs="Interstate-Regular"/>
          <w:b/>
          <w:bCs/>
          <w:sz w:val="22"/>
          <w:szCs w:val="22"/>
          <w:lang w:eastAsia="en-US"/>
        </w:rPr>
        <w:t xml:space="preserve">mc Test &amp; Measurement GmbH </w:t>
      </w:r>
      <w:r w:rsidR="00DD3BA9" w:rsidRPr="008A474C">
        <w:rPr>
          <w:rFonts w:asciiTheme="minorHAnsi" w:hAnsiTheme="minorHAnsi" w:cs="Interstate-Regular"/>
          <w:b/>
          <w:bCs/>
          <w:sz w:val="22"/>
          <w:szCs w:val="22"/>
          <w:lang w:eastAsia="en-US"/>
        </w:rPr>
        <w:t>ist</w:t>
      </w:r>
      <w:r w:rsidR="00971D40" w:rsidRPr="008A474C">
        <w:rPr>
          <w:rFonts w:asciiTheme="minorHAnsi" w:hAnsiTheme="minorHAnsi" w:cs="Interstate-Regular"/>
          <w:b/>
          <w:bCs/>
          <w:sz w:val="22"/>
          <w:szCs w:val="22"/>
          <w:lang w:eastAsia="en-US"/>
        </w:rPr>
        <w:t xml:space="preserve"> jetzt ein Profi</w:t>
      </w:r>
      <w:r w:rsidR="000245D1">
        <w:rPr>
          <w:rFonts w:asciiTheme="minorHAnsi" w:hAnsiTheme="minorHAnsi" w:cs="Interstate-Regular"/>
          <w:b/>
          <w:bCs/>
          <w:sz w:val="22"/>
          <w:szCs w:val="22"/>
          <w:lang w:eastAsia="en-US"/>
        </w:rPr>
        <w:t>n</w:t>
      </w:r>
      <w:r w:rsidR="00137553">
        <w:rPr>
          <w:rFonts w:asciiTheme="minorHAnsi" w:hAnsiTheme="minorHAnsi" w:cs="Interstate-Regular"/>
          <w:b/>
          <w:bCs/>
          <w:sz w:val="22"/>
          <w:szCs w:val="22"/>
          <w:lang w:eastAsia="en-US"/>
        </w:rPr>
        <w:t>e</w:t>
      </w:r>
      <w:r w:rsidR="00971D40" w:rsidRPr="008A474C">
        <w:rPr>
          <w:rFonts w:asciiTheme="minorHAnsi" w:hAnsiTheme="minorHAnsi" w:cs="Interstate-Regular"/>
          <w:b/>
          <w:bCs/>
          <w:sz w:val="22"/>
          <w:szCs w:val="22"/>
          <w:lang w:eastAsia="en-US"/>
        </w:rPr>
        <w:t xml:space="preserve">t-Interface </w:t>
      </w:r>
      <w:r w:rsidR="00DD3BA9" w:rsidRPr="008A474C">
        <w:rPr>
          <w:rFonts w:asciiTheme="minorHAnsi" w:hAnsiTheme="minorHAnsi" w:cs="Interstate-Regular"/>
          <w:b/>
          <w:bCs/>
          <w:sz w:val="22"/>
          <w:szCs w:val="22"/>
          <w:lang w:eastAsia="en-US"/>
        </w:rPr>
        <w:t>verfügbar</w:t>
      </w:r>
      <w:r w:rsidR="00971D40" w:rsidRPr="008A474C">
        <w:rPr>
          <w:rFonts w:asciiTheme="minorHAnsi" w:hAnsiTheme="minorHAnsi" w:cs="Interstate-Regular"/>
          <w:b/>
          <w:bCs/>
          <w:sz w:val="22"/>
          <w:szCs w:val="22"/>
          <w:lang w:eastAsia="en-US"/>
        </w:rPr>
        <w:t xml:space="preserve">. </w:t>
      </w:r>
      <w:r w:rsidR="008A474C" w:rsidRPr="008A474C">
        <w:rPr>
          <w:rFonts w:asciiTheme="minorHAnsi" w:hAnsiTheme="minorHAnsi" w:cs="Interstate-Regular"/>
          <w:b/>
          <w:bCs/>
          <w:sz w:val="22"/>
          <w:szCs w:val="22"/>
          <w:lang w:eastAsia="en-US"/>
        </w:rPr>
        <w:t>Damit ist es möglich, Geräte aus der imc CRONOS-Messsystemfamilie mit Industriesteuerungen, SPS oder Werkzeugmaschinen zu vernetzen. Die Erweiterung durch die neue Profi</w:t>
      </w:r>
      <w:r w:rsidR="00137553">
        <w:rPr>
          <w:rFonts w:asciiTheme="minorHAnsi" w:hAnsiTheme="minorHAnsi" w:cs="Interstate-Regular"/>
          <w:b/>
          <w:bCs/>
          <w:sz w:val="22"/>
          <w:szCs w:val="22"/>
          <w:lang w:eastAsia="en-US"/>
        </w:rPr>
        <w:t>n</w:t>
      </w:r>
      <w:r w:rsidR="008A474C" w:rsidRPr="008A474C">
        <w:rPr>
          <w:rFonts w:asciiTheme="minorHAnsi" w:hAnsiTheme="minorHAnsi" w:cs="Interstate-Regular"/>
          <w:b/>
          <w:bCs/>
          <w:sz w:val="22"/>
          <w:szCs w:val="22"/>
          <w:lang w:eastAsia="en-US"/>
        </w:rPr>
        <w:t xml:space="preserve">et-Schnittstelle </w:t>
      </w:r>
      <w:r w:rsidR="006A3798">
        <w:rPr>
          <w:rFonts w:asciiTheme="minorHAnsi" w:hAnsiTheme="minorHAnsi" w:cs="Interstate-Regular"/>
          <w:b/>
          <w:bCs/>
          <w:sz w:val="22"/>
          <w:szCs w:val="22"/>
          <w:lang w:eastAsia="en-US"/>
        </w:rPr>
        <w:t xml:space="preserve">macht imc CRONOS zu einem </w:t>
      </w:r>
      <w:r w:rsidR="006A3798" w:rsidRPr="008A474C">
        <w:rPr>
          <w:rFonts w:asciiTheme="minorHAnsi" w:hAnsiTheme="minorHAnsi" w:cstheme="minorHAnsi"/>
          <w:b/>
          <w:bCs/>
          <w:sz w:val="22"/>
          <w:szCs w:val="22"/>
        </w:rPr>
        <w:t>Profi</w:t>
      </w:r>
      <w:r w:rsidR="000245D1">
        <w:rPr>
          <w:rFonts w:asciiTheme="minorHAnsi" w:hAnsiTheme="minorHAnsi" w:cstheme="minorHAnsi"/>
          <w:b/>
          <w:bCs/>
          <w:sz w:val="22"/>
          <w:szCs w:val="22"/>
        </w:rPr>
        <w:t>n</w:t>
      </w:r>
      <w:r w:rsidR="006A3798" w:rsidRPr="008A474C">
        <w:rPr>
          <w:rFonts w:asciiTheme="minorHAnsi" w:hAnsiTheme="minorHAnsi" w:cstheme="minorHAnsi"/>
          <w:b/>
          <w:bCs/>
          <w:sz w:val="22"/>
          <w:szCs w:val="22"/>
        </w:rPr>
        <w:t>et IO-Device</w:t>
      </w:r>
      <w:r w:rsidR="000245D1">
        <w:rPr>
          <w:rFonts w:asciiTheme="minorHAnsi" w:hAnsiTheme="minorHAnsi" w:cstheme="minorHAnsi"/>
          <w:b/>
          <w:bCs/>
          <w:sz w:val="22"/>
          <w:szCs w:val="22"/>
        </w:rPr>
        <w:t>. D</w:t>
      </w:r>
      <w:r w:rsidR="00D50B93">
        <w:rPr>
          <w:rFonts w:asciiTheme="minorHAnsi" w:hAnsiTheme="minorHAnsi" w:cstheme="minorHAnsi"/>
          <w:b/>
          <w:bCs/>
          <w:sz w:val="22"/>
          <w:szCs w:val="22"/>
        </w:rPr>
        <w:t xml:space="preserve">amit </w:t>
      </w:r>
      <w:r w:rsidR="00C80842">
        <w:rPr>
          <w:rFonts w:asciiTheme="minorHAnsi" w:hAnsiTheme="minorHAnsi" w:cstheme="minorHAnsi"/>
          <w:b/>
          <w:bCs/>
          <w:sz w:val="22"/>
          <w:szCs w:val="22"/>
        </w:rPr>
        <w:t xml:space="preserve">sind </w:t>
      </w:r>
      <w:r w:rsidR="00D50B93">
        <w:rPr>
          <w:rFonts w:asciiTheme="minorHAnsi" w:hAnsiTheme="minorHAnsi" w:cstheme="minorHAnsi"/>
          <w:b/>
          <w:bCs/>
          <w:sz w:val="22"/>
          <w:szCs w:val="22"/>
        </w:rPr>
        <w:t xml:space="preserve">die imc Messgeräte </w:t>
      </w:r>
      <w:r w:rsidR="00C80842">
        <w:rPr>
          <w:rFonts w:asciiTheme="minorHAnsi" w:hAnsiTheme="minorHAnsi" w:cstheme="minorHAnsi"/>
          <w:b/>
          <w:bCs/>
          <w:sz w:val="22"/>
          <w:szCs w:val="22"/>
        </w:rPr>
        <w:t xml:space="preserve">für aktuelle </w:t>
      </w:r>
      <w:r w:rsidR="008A474C" w:rsidRPr="008A474C">
        <w:rPr>
          <w:rFonts w:asciiTheme="minorHAnsi" w:hAnsiTheme="minorHAnsi" w:cs="Interstate-Regular"/>
          <w:b/>
          <w:bCs/>
          <w:sz w:val="22"/>
          <w:szCs w:val="22"/>
          <w:lang w:eastAsia="en-US"/>
        </w:rPr>
        <w:t xml:space="preserve">Anwendungen der </w:t>
      </w:r>
      <w:r w:rsidR="008A474C" w:rsidRPr="008A474C">
        <w:rPr>
          <w:rFonts w:asciiTheme="minorHAnsi" w:hAnsiTheme="minorHAnsi" w:cstheme="minorHAnsi"/>
          <w:b/>
          <w:bCs/>
          <w:sz w:val="22"/>
          <w:szCs w:val="22"/>
        </w:rPr>
        <w:t xml:space="preserve">Prozess- und Prüfstandsautomatisierung, </w:t>
      </w:r>
      <w:r w:rsidR="006A3798">
        <w:rPr>
          <w:rFonts w:asciiTheme="minorHAnsi" w:hAnsiTheme="minorHAnsi" w:cstheme="minorHAnsi"/>
          <w:b/>
          <w:bCs/>
          <w:sz w:val="22"/>
          <w:szCs w:val="22"/>
        </w:rPr>
        <w:t xml:space="preserve">in </w:t>
      </w:r>
      <w:r w:rsidR="008A474C" w:rsidRPr="008A474C">
        <w:rPr>
          <w:rFonts w:asciiTheme="minorHAnsi" w:hAnsiTheme="minorHAnsi" w:cstheme="minorHAnsi"/>
          <w:b/>
          <w:bCs/>
          <w:sz w:val="22"/>
          <w:szCs w:val="22"/>
        </w:rPr>
        <w:t xml:space="preserve">der Maschinenüberwachung und </w:t>
      </w:r>
      <w:r w:rsidR="006A3798">
        <w:rPr>
          <w:rFonts w:asciiTheme="minorHAnsi" w:hAnsiTheme="minorHAnsi" w:cstheme="minorHAnsi"/>
          <w:b/>
          <w:bCs/>
          <w:sz w:val="22"/>
          <w:szCs w:val="22"/>
        </w:rPr>
        <w:t>im</w:t>
      </w:r>
      <w:r w:rsidR="008A474C" w:rsidRPr="008A474C">
        <w:rPr>
          <w:rFonts w:asciiTheme="minorHAnsi" w:hAnsiTheme="minorHAnsi" w:cstheme="minorHAnsi"/>
          <w:b/>
          <w:bCs/>
          <w:sz w:val="22"/>
          <w:szCs w:val="22"/>
        </w:rPr>
        <w:t xml:space="preserve"> Condition Monitoring</w:t>
      </w:r>
      <w:r w:rsidR="00D50B93">
        <w:rPr>
          <w:rFonts w:asciiTheme="minorHAnsi" w:hAnsiTheme="minorHAnsi" w:cstheme="minorHAnsi"/>
          <w:b/>
          <w:bCs/>
          <w:sz w:val="22"/>
          <w:szCs w:val="22"/>
        </w:rPr>
        <w:t xml:space="preserve"> einsetz</w:t>
      </w:r>
      <w:r w:rsidR="00C80842">
        <w:rPr>
          <w:rFonts w:asciiTheme="minorHAnsi" w:hAnsiTheme="minorHAnsi" w:cstheme="minorHAnsi"/>
          <w:b/>
          <w:bCs/>
          <w:sz w:val="22"/>
          <w:szCs w:val="22"/>
        </w:rPr>
        <w:t>bar</w:t>
      </w:r>
      <w:r w:rsidR="008A474C" w:rsidRPr="008A474C">
        <w:rPr>
          <w:rFonts w:asciiTheme="minorHAnsi" w:hAnsiTheme="minorHAnsi" w:cstheme="minorHAnsi"/>
          <w:b/>
          <w:bCs/>
          <w:sz w:val="22"/>
          <w:szCs w:val="22"/>
        </w:rPr>
        <w:t>.</w:t>
      </w:r>
    </w:p>
    <w:p w14:paraId="4086AE17" w14:textId="6F7DCD60" w:rsidR="004B255B" w:rsidRDefault="00B20ABD" w:rsidP="0020145E">
      <w:pPr>
        <w:autoSpaceDE w:val="0"/>
        <w:autoSpaceDN w:val="0"/>
        <w:adjustRightInd w:val="0"/>
        <w:spacing w:before="240" w:line="360" w:lineRule="auto"/>
        <w:rPr>
          <w:rFonts w:asciiTheme="minorHAnsi" w:hAnsiTheme="minorHAnsi" w:cstheme="minorHAnsi"/>
          <w:b/>
          <w:bCs/>
          <w:sz w:val="22"/>
          <w:szCs w:val="22"/>
        </w:rPr>
      </w:pPr>
      <w:r w:rsidRPr="0020145E">
        <w:rPr>
          <w:rFonts w:asciiTheme="minorHAnsi" w:hAnsiTheme="minorHAnsi" w:cstheme="minorHAnsi"/>
          <w:sz w:val="22"/>
          <w:szCs w:val="22"/>
        </w:rPr>
        <w:lastRenderedPageBreak/>
        <w:t xml:space="preserve">In der Automatisierung unterstützen Feldbusse </w:t>
      </w:r>
      <w:r w:rsidR="00D50B93" w:rsidRPr="0020145E">
        <w:rPr>
          <w:rFonts w:asciiTheme="minorHAnsi" w:hAnsiTheme="minorHAnsi" w:cstheme="minorHAnsi"/>
          <w:sz w:val="22"/>
          <w:szCs w:val="22"/>
        </w:rPr>
        <w:t xml:space="preserve">den Austausch </w:t>
      </w:r>
      <w:r w:rsidR="00D50B93" w:rsidRPr="008A474C">
        <w:rPr>
          <w:rFonts w:asciiTheme="minorHAnsi" w:hAnsiTheme="minorHAnsi" w:cstheme="minorHAnsi"/>
          <w:sz w:val="22"/>
          <w:szCs w:val="22"/>
        </w:rPr>
        <w:t>von Maschinenparametern, Steuergrößen, Messwerten</w:t>
      </w:r>
      <w:r w:rsidR="00D50B93" w:rsidRPr="0020145E">
        <w:rPr>
          <w:rFonts w:asciiTheme="minorHAnsi" w:hAnsiTheme="minorHAnsi" w:cstheme="minorHAnsi"/>
          <w:sz w:val="22"/>
          <w:szCs w:val="22"/>
        </w:rPr>
        <w:t xml:space="preserve"> oder </w:t>
      </w:r>
      <w:r w:rsidR="00D50B93" w:rsidRPr="008A474C">
        <w:rPr>
          <w:rFonts w:asciiTheme="minorHAnsi" w:hAnsiTheme="minorHAnsi" w:cstheme="minorHAnsi"/>
          <w:sz w:val="22"/>
          <w:szCs w:val="22"/>
        </w:rPr>
        <w:t>Alarmen</w:t>
      </w:r>
      <w:r w:rsidRPr="0020145E">
        <w:rPr>
          <w:rFonts w:asciiTheme="minorHAnsi" w:hAnsiTheme="minorHAnsi" w:cstheme="minorHAnsi"/>
          <w:sz w:val="22"/>
          <w:szCs w:val="22"/>
        </w:rPr>
        <w:t>.</w:t>
      </w:r>
      <w:r w:rsidR="00D50B93" w:rsidRPr="008A474C">
        <w:rPr>
          <w:rFonts w:asciiTheme="minorHAnsi" w:hAnsiTheme="minorHAnsi" w:cstheme="minorHAnsi"/>
          <w:sz w:val="22"/>
          <w:szCs w:val="22"/>
        </w:rPr>
        <w:t xml:space="preserve"> </w:t>
      </w:r>
      <w:r w:rsidRPr="0020145E">
        <w:rPr>
          <w:rFonts w:asciiTheme="minorHAnsi" w:hAnsiTheme="minorHAnsi" w:cstheme="minorHAnsi"/>
          <w:sz w:val="22"/>
          <w:szCs w:val="22"/>
        </w:rPr>
        <w:t xml:space="preserve">Hier </w:t>
      </w:r>
      <w:r w:rsidR="00D50B93" w:rsidRPr="0020145E">
        <w:rPr>
          <w:rFonts w:asciiTheme="minorHAnsi" w:hAnsiTheme="minorHAnsi" w:cstheme="minorHAnsi"/>
          <w:sz w:val="22"/>
          <w:szCs w:val="22"/>
        </w:rPr>
        <w:t xml:space="preserve">hat sich Profinet als </w:t>
      </w:r>
      <w:r w:rsidRPr="0020145E">
        <w:rPr>
          <w:rFonts w:asciiTheme="minorHAnsi" w:hAnsiTheme="minorHAnsi" w:cstheme="minorHAnsi"/>
          <w:sz w:val="22"/>
          <w:szCs w:val="22"/>
        </w:rPr>
        <w:t xml:space="preserve">ein </w:t>
      </w:r>
      <w:r w:rsidR="00D50B93" w:rsidRPr="0020145E">
        <w:rPr>
          <w:rFonts w:asciiTheme="minorHAnsi" w:hAnsiTheme="minorHAnsi" w:cstheme="minorHAnsi"/>
          <w:sz w:val="22"/>
          <w:szCs w:val="22"/>
        </w:rPr>
        <w:t>Kommunikationsstandard des echtzeitfähigen Industrial Ethernet etabliert</w:t>
      </w:r>
      <w:r w:rsidR="007E70F7" w:rsidRPr="0020145E">
        <w:rPr>
          <w:rFonts w:asciiTheme="minorHAnsi" w:hAnsiTheme="minorHAnsi" w:cstheme="minorHAnsi"/>
          <w:sz w:val="22"/>
          <w:szCs w:val="22"/>
        </w:rPr>
        <w:t>. Als Nachfolger von Profibus(RS485) funktioniert Profinet auf Netzwerk-Basis (100 Mbit/s)</w:t>
      </w:r>
      <w:r w:rsidRPr="0020145E">
        <w:rPr>
          <w:rFonts w:asciiTheme="minorHAnsi" w:hAnsiTheme="minorHAnsi" w:cstheme="minorHAnsi"/>
          <w:sz w:val="22"/>
          <w:szCs w:val="22"/>
        </w:rPr>
        <w:t xml:space="preserve"> und ist jetzt als Interface</w:t>
      </w:r>
      <w:r w:rsidR="00E14BA3">
        <w:rPr>
          <w:rFonts w:asciiTheme="minorHAnsi" w:hAnsiTheme="minorHAnsi" w:cstheme="minorHAnsi"/>
          <w:sz w:val="22"/>
          <w:szCs w:val="22"/>
        </w:rPr>
        <w:t>-Option</w:t>
      </w:r>
      <w:r w:rsidRPr="0020145E">
        <w:rPr>
          <w:rFonts w:asciiTheme="minorHAnsi" w:hAnsiTheme="minorHAnsi" w:cstheme="minorHAnsi"/>
          <w:sz w:val="22"/>
          <w:szCs w:val="22"/>
        </w:rPr>
        <w:t xml:space="preserve"> für </w:t>
      </w:r>
      <w:r w:rsidR="007E70F7" w:rsidRPr="0020145E">
        <w:rPr>
          <w:rFonts w:asciiTheme="minorHAnsi" w:hAnsiTheme="minorHAnsi" w:cstheme="minorHAnsi"/>
          <w:sz w:val="22"/>
          <w:szCs w:val="22"/>
        </w:rPr>
        <w:t xml:space="preserve"> </w:t>
      </w:r>
      <w:r w:rsidRPr="0020145E">
        <w:rPr>
          <w:rFonts w:asciiTheme="minorHAnsi" w:hAnsiTheme="minorHAnsi" w:cstheme="minorHAnsi"/>
          <w:sz w:val="22"/>
          <w:szCs w:val="22"/>
        </w:rPr>
        <w:t xml:space="preserve">imc CRONOS </w:t>
      </w:r>
      <w:r w:rsidR="007E70F7" w:rsidRPr="0020145E">
        <w:rPr>
          <w:rFonts w:asciiTheme="minorHAnsi" w:hAnsiTheme="minorHAnsi" w:cstheme="minorHAnsi"/>
          <w:sz w:val="22"/>
          <w:szCs w:val="22"/>
        </w:rPr>
        <w:t>Messsystem</w:t>
      </w:r>
      <w:r w:rsidR="00E14BA3">
        <w:rPr>
          <w:rFonts w:asciiTheme="minorHAnsi" w:hAnsiTheme="minorHAnsi" w:cstheme="minorHAnsi"/>
          <w:sz w:val="22"/>
          <w:szCs w:val="22"/>
        </w:rPr>
        <w:t>e</w:t>
      </w:r>
      <w:r w:rsidR="007E70F7" w:rsidRPr="0020145E">
        <w:rPr>
          <w:rFonts w:asciiTheme="minorHAnsi" w:hAnsiTheme="minorHAnsi" w:cstheme="minorHAnsi"/>
          <w:sz w:val="22"/>
          <w:szCs w:val="22"/>
        </w:rPr>
        <w:t xml:space="preserve"> </w:t>
      </w:r>
      <w:r w:rsidRPr="0020145E">
        <w:rPr>
          <w:rFonts w:asciiTheme="minorHAnsi" w:hAnsiTheme="minorHAnsi" w:cstheme="minorHAnsi"/>
          <w:sz w:val="22"/>
          <w:szCs w:val="22"/>
        </w:rPr>
        <w:t xml:space="preserve">verfügbar. </w:t>
      </w:r>
    </w:p>
    <w:p w14:paraId="2E98E64E" w14:textId="5F303B54" w:rsidR="00493018" w:rsidRDefault="008A474C" w:rsidP="001E30C2">
      <w:pPr>
        <w:autoSpaceDE w:val="0"/>
        <w:autoSpaceDN w:val="0"/>
        <w:adjustRightInd w:val="0"/>
        <w:spacing w:before="240" w:line="360" w:lineRule="auto"/>
        <w:rPr>
          <w:rFonts w:asciiTheme="minorHAnsi" w:hAnsiTheme="minorHAnsi" w:cstheme="minorHAnsi"/>
          <w:sz w:val="22"/>
          <w:szCs w:val="22"/>
        </w:rPr>
      </w:pPr>
      <w:r w:rsidRPr="008A474C">
        <w:rPr>
          <w:rFonts w:asciiTheme="minorHAnsi" w:hAnsiTheme="minorHAnsi" w:cstheme="minorHAnsi"/>
          <w:sz w:val="22"/>
          <w:szCs w:val="22"/>
        </w:rPr>
        <w:t xml:space="preserve">Das </w:t>
      </w:r>
      <w:r w:rsidRPr="008A474C">
        <w:rPr>
          <w:rFonts w:asciiTheme="minorHAnsi" w:hAnsiTheme="minorHAnsi" w:cstheme="minorHAnsi"/>
          <w:b/>
          <w:bCs/>
          <w:sz w:val="22"/>
          <w:szCs w:val="22"/>
        </w:rPr>
        <w:t>PROFINET-IRT Interface</w:t>
      </w:r>
      <w:r w:rsidRPr="008A474C">
        <w:rPr>
          <w:rFonts w:asciiTheme="minorHAnsi" w:hAnsiTheme="minorHAnsi" w:cstheme="minorHAnsi"/>
          <w:sz w:val="22"/>
          <w:szCs w:val="22"/>
        </w:rPr>
        <w:t xml:space="preserve"> erlaubt </w:t>
      </w:r>
      <w:r w:rsidR="00E14BA3">
        <w:rPr>
          <w:rFonts w:asciiTheme="minorHAnsi" w:hAnsiTheme="minorHAnsi" w:cstheme="minorHAnsi"/>
          <w:sz w:val="22"/>
          <w:szCs w:val="22"/>
        </w:rPr>
        <w:t>die</w:t>
      </w:r>
      <w:r w:rsidR="00B20ABD" w:rsidRPr="004B255B">
        <w:rPr>
          <w:rFonts w:asciiTheme="minorHAnsi" w:hAnsiTheme="minorHAnsi" w:cstheme="minorHAnsi"/>
          <w:sz w:val="22"/>
          <w:szCs w:val="22"/>
        </w:rPr>
        <w:t xml:space="preserve"> Vernetzung </w:t>
      </w:r>
      <w:r w:rsidR="00E14BA3">
        <w:rPr>
          <w:rFonts w:asciiTheme="minorHAnsi" w:hAnsiTheme="minorHAnsi" w:cstheme="minorHAnsi"/>
          <w:sz w:val="22"/>
          <w:szCs w:val="22"/>
        </w:rPr>
        <w:t>eines</w:t>
      </w:r>
      <w:r w:rsidR="00B20ABD" w:rsidRPr="004B255B">
        <w:rPr>
          <w:rFonts w:asciiTheme="minorHAnsi" w:hAnsiTheme="minorHAnsi" w:cstheme="minorHAnsi"/>
          <w:sz w:val="22"/>
          <w:szCs w:val="22"/>
        </w:rPr>
        <w:t xml:space="preserve"> imc CRONOS</w:t>
      </w:r>
      <w:r w:rsidR="004B255B" w:rsidRPr="004B255B">
        <w:rPr>
          <w:rFonts w:asciiTheme="minorHAnsi" w:hAnsiTheme="minorHAnsi" w:cstheme="minorHAnsi"/>
          <w:sz w:val="22"/>
          <w:szCs w:val="22"/>
        </w:rPr>
        <w:t xml:space="preserve"> Messsystems</w:t>
      </w:r>
      <w:r w:rsidR="00B20ABD" w:rsidRPr="004B255B">
        <w:rPr>
          <w:rFonts w:asciiTheme="minorHAnsi" w:hAnsiTheme="minorHAnsi" w:cstheme="minorHAnsi"/>
          <w:sz w:val="22"/>
          <w:szCs w:val="22"/>
        </w:rPr>
        <w:t xml:space="preserve"> in </w:t>
      </w:r>
      <w:r w:rsidR="00B20ABD" w:rsidRPr="004B255B">
        <w:rPr>
          <w:rFonts w:asciiTheme="minorHAnsi" w:hAnsiTheme="minorHAnsi" w:cstheme="minorHAnsi"/>
          <w:sz w:val="22"/>
          <w:szCs w:val="22"/>
          <w:lang w:eastAsia="en-US"/>
        </w:rPr>
        <w:t xml:space="preserve">Anwendungen der </w:t>
      </w:r>
      <w:r w:rsidR="00B20ABD" w:rsidRPr="008A474C">
        <w:rPr>
          <w:rFonts w:asciiTheme="minorHAnsi" w:hAnsiTheme="minorHAnsi" w:cstheme="minorHAnsi"/>
          <w:sz w:val="22"/>
          <w:szCs w:val="22"/>
        </w:rPr>
        <w:t xml:space="preserve">Prozess- und Prüfstandsautomatisierung, </w:t>
      </w:r>
      <w:r w:rsidR="00B20ABD" w:rsidRPr="004B255B">
        <w:rPr>
          <w:rFonts w:asciiTheme="minorHAnsi" w:hAnsiTheme="minorHAnsi" w:cstheme="minorHAnsi"/>
          <w:sz w:val="22"/>
          <w:szCs w:val="22"/>
        </w:rPr>
        <w:t xml:space="preserve">in der </w:t>
      </w:r>
      <w:r w:rsidR="00B20ABD" w:rsidRPr="008A474C">
        <w:rPr>
          <w:rFonts w:asciiTheme="minorHAnsi" w:hAnsiTheme="minorHAnsi" w:cstheme="minorHAnsi"/>
          <w:sz w:val="22"/>
          <w:szCs w:val="22"/>
        </w:rPr>
        <w:t xml:space="preserve">Maschinenüberwachung </w:t>
      </w:r>
      <w:r w:rsidR="00B20ABD" w:rsidRPr="004B255B">
        <w:rPr>
          <w:rFonts w:asciiTheme="minorHAnsi" w:hAnsiTheme="minorHAnsi" w:cstheme="minorHAnsi"/>
          <w:sz w:val="22"/>
          <w:szCs w:val="22"/>
        </w:rPr>
        <w:t>oder</w:t>
      </w:r>
      <w:r w:rsidR="00B20ABD" w:rsidRPr="008A474C">
        <w:rPr>
          <w:rFonts w:asciiTheme="minorHAnsi" w:hAnsiTheme="minorHAnsi" w:cstheme="minorHAnsi"/>
          <w:sz w:val="22"/>
          <w:szCs w:val="22"/>
        </w:rPr>
        <w:t xml:space="preserve"> </w:t>
      </w:r>
      <w:r w:rsidR="00B20ABD" w:rsidRPr="004B255B">
        <w:rPr>
          <w:rFonts w:asciiTheme="minorHAnsi" w:hAnsiTheme="minorHAnsi" w:cstheme="minorHAnsi"/>
          <w:sz w:val="22"/>
          <w:szCs w:val="22"/>
        </w:rPr>
        <w:t xml:space="preserve">im </w:t>
      </w:r>
      <w:r w:rsidR="00B20ABD" w:rsidRPr="008A474C">
        <w:rPr>
          <w:rFonts w:asciiTheme="minorHAnsi" w:hAnsiTheme="minorHAnsi" w:cstheme="minorHAnsi"/>
          <w:sz w:val="22"/>
          <w:szCs w:val="22"/>
        </w:rPr>
        <w:t>Condition Monitoring</w:t>
      </w:r>
      <w:r w:rsidR="00B20ABD" w:rsidRPr="004B255B">
        <w:rPr>
          <w:rFonts w:asciiTheme="minorHAnsi" w:hAnsiTheme="minorHAnsi" w:cstheme="minorHAnsi"/>
          <w:sz w:val="22"/>
          <w:szCs w:val="22"/>
        </w:rPr>
        <w:t xml:space="preserve"> und ermöglicht den </w:t>
      </w:r>
      <w:r w:rsidRPr="008A474C">
        <w:rPr>
          <w:rFonts w:asciiTheme="minorHAnsi" w:hAnsiTheme="minorHAnsi" w:cstheme="minorHAnsi"/>
          <w:sz w:val="22"/>
          <w:szCs w:val="22"/>
        </w:rPr>
        <w:t xml:space="preserve">bidirektionalen </w:t>
      </w:r>
      <w:r w:rsidR="00C80842">
        <w:rPr>
          <w:rFonts w:asciiTheme="minorHAnsi" w:hAnsiTheme="minorHAnsi" w:cstheme="minorHAnsi"/>
          <w:sz w:val="22"/>
          <w:szCs w:val="22"/>
        </w:rPr>
        <w:t>Datena</w:t>
      </w:r>
      <w:r w:rsidRPr="008A474C">
        <w:rPr>
          <w:rFonts w:asciiTheme="minorHAnsi" w:hAnsiTheme="minorHAnsi" w:cstheme="minorHAnsi"/>
          <w:sz w:val="22"/>
          <w:szCs w:val="22"/>
        </w:rPr>
        <w:t xml:space="preserve">ustausch </w:t>
      </w:r>
      <w:r w:rsidR="00B20ABD" w:rsidRPr="004B255B">
        <w:rPr>
          <w:rFonts w:asciiTheme="minorHAnsi" w:hAnsiTheme="minorHAnsi" w:cstheme="minorHAnsi"/>
          <w:sz w:val="22"/>
          <w:szCs w:val="22"/>
        </w:rPr>
        <w:t>in Echtzeit.</w:t>
      </w:r>
      <w:r w:rsidR="00493018">
        <w:rPr>
          <w:rFonts w:asciiTheme="minorHAnsi" w:hAnsiTheme="minorHAnsi" w:cstheme="minorHAnsi"/>
          <w:sz w:val="22"/>
          <w:szCs w:val="22"/>
        </w:rPr>
        <w:br/>
      </w:r>
      <w:r w:rsidRPr="008A474C">
        <w:rPr>
          <w:rFonts w:asciiTheme="minorHAnsi" w:hAnsiTheme="minorHAnsi" w:cstheme="minorHAnsi"/>
          <w:sz w:val="22"/>
          <w:szCs w:val="22"/>
        </w:rPr>
        <w:t xml:space="preserve">Das Interface ist nach Konformitätsklasse CC-C implementiert, und unterstützt damit Echtzeitfunktionalität insb. durch Mechanismen der Synchronisation (PTP) und reservierten Bandbreite (IRT = Isochronous Real Time). </w:t>
      </w:r>
      <w:r w:rsidR="00B20ABD" w:rsidRPr="004B255B">
        <w:rPr>
          <w:rFonts w:asciiTheme="minorHAnsi" w:hAnsiTheme="minorHAnsi" w:cstheme="minorHAnsi"/>
          <w:sz w:val="22"/>
          <w:szCs w:val="22"/>
        </w:rPr>
        <w:t>i</w:t>
      </w:r>
      <w:r w:rsidRPr="008A474C">
        <w:rPr>
          <w:rFonts w:asciiTheme="minorHAnsi" w:hAnsiTheme="minorHAnsi" w:cstheme="minorHAnsi"/>
          <w:sz w:val="22"/>
          <w:szCs w:val="22"/>
        </w:rPr>
        <w:t>mc</w:t>
      </w:r>
      <w:r w:rsidR="00B20ABD" w:rsidRPr="004B255B">
        <w:rPr>
          <w:rFonts w:asciiTheme="minorHAnsi" w:hAnsiTheme="minorHAnsi" w:cstheme="minorHAnsi"/>
          <w:sz w:val="22"/>
          <w:szCs w:val="22"/>
        </w:rPr>
        <w:t xml:space="preserve"> CRONOS wird damit </w:t>
      </w:r>
      <w:r w:rsidRPr="008A474C">
        <w:rPr>
          <w:rFonts w:asciiTheme="minorHAnsi" w:hAnsiTheme="minorHAnsi" w:cstheme="minorHAnsi"/>
          <w:sz w:val="22"/>
          <w:szCs w:val="22"/>
        </w:rPr>
        <w:t>zum vollwertigen IO-DEVICE </w:t>
      </w:r>
      <w:r w:rsidR="00B20ABD" w:rsidRPr="004B255B">
        <w:rPr>
          <w:rFonts w:asciiTheme="minorHAnsi" w:hAnsiTheme="minorHAnsi" w:cstheme="minorHAnsi"/>
          <w:sz w:val="22"/>
          <w:szCs w:val="22"/>
        </w:rPr>
        <w:t>ist</w:t>
      </w:r>
      <w:r w:rsidRPr="008A474C">
        <w:rPr>
          <w:rFonts w:asciiTheme="minorHAnsi" w:hAnsiTheme="minorHAnsi" w:cstheme="minorHAnsi"/>
          <w:sz w:val="22"/>
          <w:szCs w:val="22"/>
        </w:rPr>
        <w:t xml:space="preserve"> physisch in das Steuerungs-Netzwerk durch zwei dedizierte RJ45 Anschlüsse angekoppelt.</w:t>
      </w:r>
    </w:p>
    <w:p w14:paraId="1F392179" w14:textId="5ECCFBE1" w:rsidR="006D4662" w:rsidRPr="00493018" w:rsidRDefault="008972FD" w:rsidP="001E30C2">
      <w:pPr>
        <w:autoSpaceDE w:val="0"/>
        <w:autoSpaceDN w:val="0"/>
        <w:adjustRightInd w:val="0"/>
        <w:spacing w:before="240" w:line="360" w:lineRule="auto"/>
        <w:rPr>
          <w:rFonts w:asciiTheme="minorHAnsi" w:hAnsiTheme="minorHAnsi" w:cstheme="minorHAnsi"/>
          <w:sz w:val="22"/>
          <w:szCs w:val="22"/>
        </w:rPr>
      </w:pPr>
      <w:r>
        <w:rPr>
          <w:rFonts w:asciiTheme="minorHAnsi" w:hAnsiTheme="minorHAnsi" w:cstheme="minorHAnsi"/>
          <w:sz w:val="22"/>
          <w:szCs w:val="22"/>
        </w:rPr>
        <w:t xml:space="preserve"> </w:t>
      </w:r>
      <w:r w:rsidR="007E70F7" w:rsidRPr="00493018">
        <w:rPr>
          <w:rFonts w:asciiTheme="minorHAnsi" w:hAnsiTheme="minorHAnsi" w:cstheme="minorHAnsi"/>
          <w:b/>
          <w:bCs/>
          <w:sz w:val="22"/>
          <w:szCs w:val="22"/>
        </w:rPr>
        <w:t>imc CRONOS</w:t>
      </w:r>
      <w:r w:rsidRPr="00493018">
        <w:rPr>
          <w:rFonts w:asciiTheme="minorHAnsi" w:hAnsiTheme="minorHAnsi" w:cstheme="minorHAnsi"/>
          <w:b/>
          <w:bCs/>
          <w:sz w:val="22"/>
          <w:szCs w:val="22"/>
        </w:rPr>
        <w:t xml:space="preserve"> </w:t>
      </w:r>
      <w:r w:rsidR="00DF7428">
        <w:rPr>
          <w:rFonts w:asciiTheme="minorHAnsi" w:hAnsiTheme="minorHAnsi" w:cstheme="minorHAnsi"/>
          <w:sz w:val="22"/>
          <w:szCs w:val="22"/>
        </w:rPr>
        <w:t>ist</w:t>
      </w:r>
      <w:r>
        <w:rPr>
          <w:rFonts w:asciiTheme="minorHAnsi" w:hAnsiTheme="minorHAnsi" w:cstheme="minorHAnsi"/>
          <w:sz w:val="22"/>
          <w:szCs w:val="22"/>
        </w:rPr>
        <w:t xml:space="preserve"> </w:t>
      </w:r>
      <w:r w:rsidR="005847B5">
        <w:rPr>
          <w:rFonts w:asciiTheme="minorHAnsi" w:hAnsiTheme="minorHAnsi" w:cstheme="minorHAnsi"/>
          <w:sz w:val="22"/>
          <w:szCs w:val="22"/>
        </w:rPr>
        <w:t xml:space="preserve">als modulare High-End Messgeräteplattform für physikalische Größen </w:t>
      </w:r>
      <w:r>
        <w:rPr>
          <w:rFonts w:asciiTheme="minorHAnsi" w:hAnsiTheme="minorHAnsi" w:cstheme="minorHAnsi"/>
          <w:sz w:val="22"/>
          <w:szCs w:val="22"/>
        </w:rPr>
        <w:t xml:space="preserve">seit über 10 Jahren </w:t>
      </w:r>
      <w:r w:rsidR="005847B5">
        <w:rPr>
          <w:rFonts w:asciiTheme="minorHAnsi" w:hAnsiTheme="minorHAnsi" w:cstheme="minorHAnsi"/>
          <w:sz w:val="22"/>
          <w:szCs w:val="22"/>
        </w:rPr>
        <w:t xml:space="preserve">am Markt eingeführt und wird von imc kontinuierlich weiterentwickelt. </w:t>
      </w:r>
      <w:r>
        <w:rPr>
          <w:rFonts w:asciiTheme="minorHAnsi" w:hAnsiTheme="minorHAnsi" w:cstheme="minorHAnsi"/>
          <w:sz w:val="22"/>
          <w:szCs w:val="22"/>
        </w:rPr>
        <w:t xml:space="preserve"> imc CRONOS Geräte sind für</w:t>
      </w:r>
      <w:r w:rsidR="00A1566F">
        <w:rPr>
          <w:rFonts w:asciiTheme="minorHAnsi" w:hAnsiTheme="minorHAnsi" w:cstheme="minorHAnsi"/>
          <w:sz w:val="22"/>
          <w:szCs w:val="22"/>
        </w:rPr>
        <w:t xml:space="preserve"> </w:t>
      </w:r>
      <w:r>
        <w:rPr>
          <w:rFonts w:asciiTheme="minorHAnsi" w:hAnsiTheme="minorHAnsi" w:cstheme="minorHAnsi"/>
          <w:sz w:val="22"/>
          <w:szCs w:val="22"/>
        </w:rPr>
        <w:t xml:space="preserve">anspruchsvolle und vielkanalige Messaufgaben </w:t>
      </w:r>
      <w:r w:rsidR="00DF7428">
        <w:rPr>
          <w:rFonts w:asciiTheme="minorHAnsi" w:hAnsiTheme="minorHAnsi" w:cstheme="minorHAnsi"/>
          <w:sz w:val="22"/>
          <w:szCs w:val="22"/>
        </w:rPr>
        <w:t>ausgelegt</w:t>
      </w:r>
      <w:r>
        <w:rPr>
          <w:rFonts w:asciiTheme="minorHAnsi" w:hAnsiTheme="minorHAnsi" w:cstheme="minorHAnsi"/>
          <w:sz w:val="22"/>
          <w:szCs w:val="22"/>
        </w:rPr>
        <w:t xml:space="preserve">. </w:t>
      </w:r>
      <w:r w:rsidR="004776BB">
        <w:rPr>
          <w:rFonts w:asciiTheme="minorHAnsi" w:hAnsiTheme="minorHAnsi" w:cstheme="minorHAnsi"/>
          <w:sz w:val="22"/>
          <w:szCs w:val="22"/>
        </w:rPr>
        <w:t>Als flexibles Messsystem für MSR-Lösungen</w:t>
      </w:r>
      <w:r>
        <w:rPr>
          <w:rFonts w:asciiTheme="minorHAnsi" w:hAnsiTheme="minorHAnsi" w:cstheme="minorHAnsi"/>
          <w:sz w:val="22"/>
          <w:szCs w:val="22"/>
        </w:rPr>
        <w:t xml:space="preserve"> </w:t>
      </w:r>
      <w:r w:rsidR="005847B5">
        <w:rPr>
          <w:rFonts w:asciiTheme="minorHAnsi" w:hAnsiTheme="minorHAnsi" w:cstheme="minorHAnsi"/>
          <w:sz w:val="22"/>
          <w:szCs w:val="22"/>
        </w:rPr>
        <w:t xml:space="preserve">(Messen-Steuern-Regeln) </w:t>
      </w:r>
      <w:r>
        <w:rPr>
          <w:rFonts w:asciiTheme="minorHAnsi" w:hAnsiTheme="minorHAnsi" w:cstheme="minorHAnsi"/>
          <w:sz w:val="22"/>
          <w:szCs w:val="22"/>
        </w:rPr>
        <w:t xml:space="preserve">wird imc CRONOS </w:t>
      </w:r>
      <w:r w:rsidR="003041F3">
        <w:rPr>
          <w:rFonts w:asciiTheme="minorHAnsi" w:hAnsiTheme="minorHAnsi" w:cstheme="minorHAnsi"/>
          <w:sz w:val="22"/>
          <w:szCs w:val="22"/>
        </w:rPr>
        <w:t xml:space="preserve">in einem breiten Spektrum von stationären und mobilen </w:t>
      </w:r>
      <w:r w:rsidR="005847B5">
        <w:rPr>
          <w:rFonts w:asciiTheme="minorHAnsi" w:hAnsiTheme="minorHAnsi" w:cstheme="minorHAnsi"/>
          <w:sz w:val="22"/>
          <w:szCs w:val="22"/>
        </w:rPr>
        <w:t>Applikationen</w:t>
      </w:r>
      <w:r w:rsidR="003041F3">
        <w:rPr>
          <w:rFonts w:asciiTheme="minorHAnsi" w:hAnsiTheme="minorHAnsi" w:cstheme="minorHAnsi"/>
          <w:sz w:val="22"/>
          <w:szCs w:val="22"/>
        </w:rPr>
        <w:t xml:space="preserve"> eingesetzt. I</w:t>
      </w:r>
      <w:r w:rsidR="00493018">
        <w:rPr>
          <w:rFonts w:asciiTheme="minorHAnsi" w:hAnsiTheme="minorHAnsi" w:cstheme="minorHAnsi"/>
          <w:sz w:val="22"/>
          <w:szCs w:val="22"/>
        </w:rPr>
        <w:t>n</w:t>
      </w:r>
      <w:r w:rsidR="003041F3">
        <w:rPr>
          <w:rFonts w:asciiTheme="minorHAnsi" w:hAnsiTheme="minorHAnsi" w:cstheme="minorHAnsi"/>
          <w:sz w:val="22"/>
          <w:szCs w:val="22"/>
        </w:rPr>
        <w:t xml:space="preserve"> stationären Industrie</w:t>
      </w:r>
      <w:r w:rsidR="00493018">
        <w:rPr>
          <w:rFonts w:asciiTheme="minorHAnsi" w:hAnsiTheme="minorHAnsi" w:cstheme="minorHAnsi"/>
          <w:sz w:val="22"/>
          <w:szCs w:val="22"/>
        </w:rPr>
        <w:t>anwendungen</w:t>
      </w:r>
      <w:r w:rsidR="003041F3">
        <w:rPr>
          <w:rFonts w:asciiTheme="minorHAnsi" w:hAnsiTheme="minorHAnsi" w:cstheme="minorHAnsi"/>
          <w:sz w:val="22"/>
          <w:szCs w:val="22"/>
        </w:rPr>
        <w:t xml:space="preserve"> zählen dazu </w:t>
      </w:r>
      <w:r w:rsidR="001E30C2">
        <w:rPr>
          <w:rFonts w:asciiTheme="minorHAnsi" w:hAnsiTheme="minorHAnsi" w:cstheme="minorHAnsi"/>
          <w:sz w:val="22"/>
          <w:szCs w:val="22"/>
        </w:rPr>
        <w:t xml:space="preserve">einzelne </w:t>
      </w:r>
      <w:r>
        <w:rPr>
          <w:rFonts w:asciiTheme="minorHAnsi" w:hAnsiTheme="minorHAnsi" w:cstheme="minorHAnsi"/>
          <w:sz w:val="22"/>
          <w:szCs w:val="22"/>
        </w:rPr>
        <w:t>Prüfstände</w:t>
      </w:r>
      <w:r w:rsidR="001E30C2">
        <w:rPr>
          <w:rFonts w:asciiTheme="minorHAnsi" w:hAnsiTheme="minorHAnsi" w:cstheme="minorHAnsi"/>
          <w:sz w:val="22"/>
          <w:szCs w:val="22"/>
        </w:rPr>
        <w:t xml:space="preserve"> und die Steuerung kompletter Prüffelder oder</w:t>
      </w:r>
      <w:r>
        <w:rPr>
          <w:rFonts w:asciiTheme="minorHAnsi" w:hAnsiTheme="minorHAnsi" w:cstheme="minorHAnsi"/>
          <w:sz w:val="22"/>
          <w:szCs w:val="22"/>
        </w:rPr>
        <w:t xml:space="preserve"> Condition Monitoring</w:t>
      </w:r>
      <w:r w:rsidR="005847B5">
        <w:rPr>
          <w:rFonts w:asciiTheme="minorHAnsi" w:hAnsiTheme="minorHAnsi" w:cstheme="minorHAnsi"/>
          <w:sz w:val="22"/>
          <w:szCs w:val="22"/>
        </w:rPr>
        <w:t xml:space="preserve"> Überwachung</w:t>
      </w:r>
      <w:r>
        <w:rPr>
          <w:rFonts w:asciiTheme="minorHAnsi" w:hAnsiTheme="minorHAnsi" w:cstheme="minorHAnsi"/>
          <w:sz w:val="22"/>
          <w:szCs w:val="22"/>
        </w:rPr>
        <w:t xml:space="preserve"> von Maschine</w:t>
      </w:r>
      <w:r w:rsidR="001E30C2">
        <w:rPr>
          <w:rFonts w:asciiTheme="minorHAnsi" w:hAnsiTheme="minorHAnsi" w:cstheme="minorHAnsi"/>
          <w:sz w:val="22"/>
          <w:szCs w:val="22"/>
        </w:rPr>
        <w:t>n.</w:t>
      </w:r>
    </w:p>
    <w:p w14:paraId="52FF8636" w14:textId="77777777" w:rsidR="00F1116A" w:rsidRPr="00BF1B70" w:rsidRDefault="00F1116A" w:rsidP="00295FFE">
      <w:pPr>
        <w:autoSpaceDE w:val="0"/>
        <w:autoSpaceDN w:val="0"/>
        <w:adjustRightInd w:val="0"/>
        <w:spacing w:line="360" w:lineRule="auto"/>
        <w:rPr>
          <w:rFonts w:asciiTheme="minorHAnsi" w:hAnsiTheme="minorHAnsi" w:cs="Interstate-Regular"/>
          <w:sz w:val="22"/>
          <w:szCs w:val="22"/>
          <w:lang w:eastAsia="en-US"/>
        </w:rPr>
        <w:sectPr w:rsidR="00F1116A" w:rsidRPr="00BF1B70" w:rsidSect="005D669D">
          <w:headerReference w:type="even" r:id="rId9"/>
          <w:headerReference w:type="default" r:id="rId10"/>
          <w:footerReference w:type="even" r:id="rId11"/>
          <w:footerReference w:type="default" r:id="rId12"/>
          <w:headerReference w:type="first" r:id="rId13"/>
          <w:footerReference w:type="first" r:id="rId14"/>
          <w:pgSz w:w="11906" w:h="16838"/>
          <w:pgMar w:top="2127" w:right="1418" w:bottom="2410" w:left="1418" w:header="709" w:footer="500" w:gutter="0"/>
          <w:cols w:space="708"/>
          <w:docGrid w:linePitch="360"/>
        </w:sectPr>
      </w:pPr>
    </w:p>
    <w:p w14:paraId="50B40C2F" w14:textId="77777777" w:rsidR="00BC580C" w:rsidRPr="00936656" w:rsidRDefault="00BC580C" w:rsidP="00BC580C">
      <w:pPr>
        <w:spacing w:line="360" w:lineRule="atLeast"/>
        <w:jc w:val="both"/>
        <w:rPr>
          <w:rFonts w:ascii="Calibri" w:hAnsi="Calibri" w:cs="Calibri"/>
          <w:sz w:val="20"/>
        </w:rPr>
      </w:pPr>
      <w:r w:rsidRPr="00936656">
        <w:rPr>
          <w:rFonts w:ascii="Calibri" w:hAnsi="Calibri" w:cs="Calibri"/>
          <w:b/>
          <w:color w:val="004687"/>
          <w:szCs w:val="24"/>
        </w:rPr>
        <w:lastRenderedPageBreak/>
        <w:t>imc Test &amp; Measurement GmbH</w:t>
      </w:r>
    </w:p>
    <w:p w14:paraId="264440D7" w14:textId="77777777" w:rsidR="00BC580C" w:rsidRPr="00936656" w:rsidRDefault="00BC580C" w:rsidP="00BC580C">
      <w:pPr>
        <w:spacing w:line="360" w:lineRule="atLeast"/>
        <w:ind w:right="-136"/>
        <w:rPr>
          <w:rFonts w:ascii="Calibri" w:hAnsi="Calibri" w:cs="Calibri"/>
          <w:sz w:val="20"/>
        </w:rPr>
      </w:pPr>
      <w:r w:rsidRPr="00936656">
        <w:rPr>
          <w:rFonts w:ascii="Calibri" w:hAnsi="Calibri" w:cs="Calibri"/>
          <w:sz w:val="20"/>
        </w:rPr>
        <w:t xml:space="preserve">Die imc Test &amp; Measurement GmbH ist Hersteller und Lösungsanbieter von produktiven Mess- und Prüfsystemen. Gemeinsam mit seinen Kunden aus den Bereichen Fahrzeugtechnik, Maschinenbau, Bahn, Luftfahrt und Energie realisiert imc messtechnische Lösungen für Forschung, Entwicklung, Service und Fertigung. Täglich nutzen Anwender imc-Messgeräte, Softwarelösungen und Prüfstände, um Prototypen zu validieren, Produkte zu optimieren, Prozesse zu überwachen und Erkenntnisse aus Messdaten zu gewinnen. Das Leistungsversprechen „produktiv messen“ verfolgt imc konsequent. Über die gesamte Messkette bietet das Unternehmen seinen Kunden technologische Spitzenleistungen. </w:t>
      </w:r>
    </w:p>
    <w:p w14:paraId="237842D0" w14:textId="77777777" w:rsidR="00BC580C" w:rsidRPr="00936656" w:rsidRDefault="00BC580C" w:rsidP="00BC580C">
      <w:pPr>
        <w:spacing w:line="360" w:lineRule="atLeast"/>
        <w:ind w:right="-136"/>
        <w:rPr>
          <w:rFonts w:ascii="Calibri" w:hAnsi="Calibri" w:cs="Calibri"/>
          <w:sz w:val="20"/>
        </w:rPr>
      </w:pPr>
    </w:p>
    <w:p w14:paraId="57A7DCB5" w14:textId="12811BD5" w:rsidR="00BC580C" w:rsidRPr="00936656" w:rsidRDefault="00A6354F" w:rsidP="00BC580C">
      <w:pPr>
        <w:spacing w:line="360" w:lineRule="atLeast"/>
        <w:ind w:right="-136"/>
        <w:rPr>
          <w:rFonts w:ascii="Calibri" w:hAnsi="Calibri" w:cs="Calibri"/>
          <w:sz w:val="20"/>
        </w:rPr>
      </w:pPr>
      <w:r w:rsidRPr="00936656">
        <w:rPr>
          <w:rFonts w:ascii="Calibri" w:hAnsi="Calibri" w:cs="Calibri"/>
          <w:sz w:val="20"/>
        </w:rPr>
        <w:t>Kern des Produktportfolios bilden die modularen Mess-, Steuer- und Regelsysteme von imc, die in Kundenanwendungen um passgenaue Sensor- und Telemetriesysteme</w:t>
      </w:r>
      <w:r>
        <w:rPr>
          <w:rFonts w:ascii="Calibri" w:hAnsi="Calibri" w:cs="Calibri"/>
          <w:sz w:val="20"/>
        </w:rPr>
        <w:t xml:space="preserve"> der imc-eigenen </w:t>
      </w:r>
      <w:r w:rsidRPr="00936656">
        <w:rPr>
          <w:rFonts w:ascii="Calibri" w:hAnsi="Calibri" w:cs="Calibri"/>
          <w:sz w:val="20"/>
        </w:rPr>
        <w:t>Sensor- und Telemetrie-</w:t>
      </w:r>
      <w:r>
        <w:rPr>
          <w:rFonts w:ascii="Calibri" w:hAnsi="Calibri" w:cs="Calibri"/>
          <w:sz w:val="20"/>
        </w:rPr>
        <w:t>Herstellern</w:t>
      </w:r>
      <w:r w:rsidRPr="00936656">
        <w:rPr>
          <w:rFonts w:ascii="Calibri" w:hAnsi="Calibri" w:cs="Calibri"/>
          <w:sz w:val="20"/>
        </w:rPr>
        <w:t xml:space="preserve"> CAEMAX Technologie GmbH</w:t>
      </w:r>
      <w:r>
        <w:rPr>
          <w:rFonts w:ascii="Calibri" w:hAnsi="Calibri" w:cs="Calibri"/>
          <w:sz w:val="20"/>
        </w:rPr>
        <w:t xml:space="preserve"> und </w:t>
      </w:r>
      <w:r w:rsidRPr="00936656">
        <w:rPr>
          <w:rFonts w:ascii="Calibri" w:hAnsi="Calibri" w:cs="Calibri"/>
          <w:sz w:val="20"/>
        </w:rPr>
        <w:t>KMT Krauss Messtechnik GmbH</w:t>
      </w:r>
      <w:r>
        <w:rPr>
          <w:rFonts w:ascii="Calibri" w:hAnsi="Calibri" w:cs="Calibri"/>
          <w:sz w:val="20"/>
        </w:rPr>
        <w:t xml:space="preserve"> ergänzt werden.</w:t>
      </w:r>
      <w:r w:rsidRPr="00936656">
        <w:rPr>
          <w:rFonts w:ascii="Calibri" w:hAnsi="Calibri" w:cs="Calibri"/>
          <w:sz w:val="20"/>
        </w:rPr>
        <w:t xml:space="preserve"> Über die imc-Softwareplattform realisiert der Anwender einfach und schnell umfassende Mess- und Testprozesse, führt Echtzeitanalysen aus und automatisiert Prüfstände. Mit leistungsstarken Softwarewerkzeugen zur Analyse und Verwaltung von Mess- und Testdaten sowie Cloud-Services setzt imc Akzente bei Zukunftstechnologie wie Smart-Data-Analysen und bringt Messtechniklösungen in die Industrie 4.0 und das Internet of Things (IoT).</w:t>
      </w:r>
    </w:p>
    <w:p w14:paraId="5DCAFFF7" w14:textId="77777777" w:rsidR="00BC580C" w:rsidRPr="00936656" w:rsidRDefault="00BC580C" w:rsidP="00BC580C">
      <w:pPr>
        <w:spacing w:line="360" w:lineRule="atLeast"/>
        <w:ind w:right="-136"/>
        <w:rPr>
          <w:rFonts w:ascii="Calibri" w:hAnsi="Calibri" w:cs="Calibri"/>
          <w:sz w:val="20"/>
        </w:rPr>
      </w:pPr>
    </w:p>
    <w:p w14:paraId="4FCA9C5E" w14:textId="77777777" w:rsidR="00BC580C" w:rsidRPr="00936656" w:rsidRDefault="00BC580C" w:rsidP="00BC580C">
      <w:pPr>
        <w:spacing w:line="360" w:lineRule="atLeast"/>
        <w:ind w:right="-136"/>
        <w:rPr>
          <w:rFonts w:ascii="Calibri" w:hAnsi="Calibri" w:cs="Calibri"/>
          <w:sz w:val="20"/>
        </w:rPr>
      </w:pPr>
      <w:r w:rsidRPr="00936656">
        <w:rPr>
          <w:rFonts w:ascii="Calibri" w:hAnsi="Calibri" w:cs="Calibri"/>
          <w:sz w:val="20"/>
        </w:rPr>
        <w:t>Eine besondere Expertise besitzt imc in der Konzeption und Produktion von schlüsselfertigen Elektromotorenprüfständen. Ausgestattet mit modernsten Prüfverfahren, wie z.B. der lastlosen Erfassung von Motorparametern und automatisierten Prüfabläufen beschleunigen sie die Tests der Kunden. Weltweit arbeiten die imc-Prüfstände zuverlässig sowohl in Forschung und Entwicklung als auch in Produktionsumgebungen.</w:t>
      </w:r>
    </w:p>
    <w:p w14:paraId="2ADDA2BC" w14:textId="77777777" w:rsidR="00BC580C" w:rsidRPr="00936656" w:rsidRDefault="00BC580C" w:rsidP="00BC580C">
      <w:pPr>
        <w:spacing w:line="360" w:lineRule="atLeast"/>
        <w:ind w:right="-136"/>
        <w:rPr>
          <w:rFonts w:ascii="Calibri" w:hAnsi="Calibri" w:cs="Calibri"/>
          <w:sz w:val="20"/>
        </w:rPr>
      </w:pPr>
    </w:p>
    <w:p w14:paraId="13B8BEF2" w14:textId="77777777" w:rsidR="00BC580C" w:rsidRPr="00936656" w:rsidRDefault="00BC580C" w:rsidP="00BC580C">
      <w:pPr>
        <w:spacing w:line="360" w:lineRule="atLeast"/>
        <w:ind w:right="-136"/>
        <w:rPr>
          <w:rFonts w:ascii="Calibri" w:hAnsi="Calibri" w:cs="Calibri"/>
          <w:sz w:val="20"/>
        </w:rPr>
      </w:pPr>
      <w:r w:rsidRPr="00936656">
        <w:rPr>
          <w:rFonts w:ascii="Calibri" w:hAnsi="Calibri" w:cs="Calibri"/>
          <w:sz w:val="20"/>
        </w:rPr>
        <w:t>Als Lösungsanbieter bietet imc seinen Kunden ein attraktives Dienstleistungsangebot. Der Service umfasst Projekt-Beratung, Auftragsmessungen, Datenauswertung, Entsendung von Spezialisten und kundenspezifische Softwareentwicklung bis hin zur Systemintegration.</w:t>
      </w:r>
    </w:p>
    <w:p w14:paraId="318209AE" w14:textId="77777777" w:rsidR="00BC580C" w:rsidRPr="00936656" w:rsidRDefault="00BC580C" w:rsidP="00BC580C">
      <w:pPr>
        <w:spacing w:line="360" w:lineRule="atLeast"/>
        <w:ind w:right="-136"/>
        <w:rPr>
          <w:rFonts w:ascii="Calibri" w:hAnsi="Calibri" w:cs="Calibri"/>
          <w:sz w:val="20"/>
        </w:rPr>
      </w:pPr>
    </w:p>
    <w:p w14:paraId="364AFE4C" w14:textId="7106DDFC" w:rsidR="00A6354F" w:rsidRPr="00410D61" w:rsidRDefault="00BC580C" w:rsidP="00BC580C">
      <w:pPr>
        <w:spacing w:line="360" w:lineRule="atLeast"/>
        <w:ind w:right="-136"/>
        <w:rPr>
          <w:rFonts w:ascii="Calibri" w:hAnsi="Calibri" w:cs="Calibri"/>
          <w:sz w:val="20"/>
        </w:rPr>
      </w:pPr>
      <w:r w:rsidRPr="00936656">
        <w:rPr>
          <w:rFonts w:ascii="Calibri" w:hAnsi="Calibri" w:cs="Calibri"/>
          <w:sz w:val="20"/>
        </w:rPr>
        <w:t>imc Kunden profitieren national wie international von einem starken Kompetenz- und Vertriebsnetzwerk, das messtechnische Lösungen in mehr als 25 Ländern vor Ort realisiert.</w:t>
      </w:r>
      <w:r w:rsidR="00A6354F">
        <w:rPr>
          <w:rFonts w:ascii="Calibri" w:hAnsi="Calibri" w:cs="Calibri"/>
          <w:sz w:val="20"/>
        </w:rPr>
        <w:t xml:space="preserve"> </w:t>
      </w:r>
      <w:r w:rsidR="00A6354F" w:rsidRPr="00936656">
        <w:rPr>
          <w:rFonts w:ascii="Calibri" w:hAnsi="Calibri" w:cs="Calibri"/>
          <w:sz w:val="20"/>
        </w:rPr>
        <w:t xml:space="preserve">In Deutschland arbeiten bei dem 1988 in Berlin gegründeten Unternehmen an </w:t>
      </w:r>
      <w:r w:rsidR="00A6354F">
        <w:rPr>
          <w:rFonts w:ascii="Calibri" w:hAnsi="Calibri" w:cs="Calibri"/>
          <w:sz w:val="20"/>
        </w:rPr>
        <w:t>vier</w:t>
      </w:r>
      <w:r w:rsidR="00A6354F" w:rsidRPr="00936656">
        <w:rPr>
          <w:rFonts w:ascii="Calibri" w:hAnsi="Calibri" w:cs="Calibri"/>
          <w:sz w:val="20"/>
        </w:rPr>
        <w:t xml:space="preserve"> Standorten rund 250 Mitarbeiter</w:t>
      </w:r>
      <w:r w:rsidR="00A6354F">
        <w:rPr>
          <w:rFonts w:ascii="Calibri" w:hAnsi="Calibri" w:cs="Calibri"/>
          <w:sz w:val="20"/>
        </w:rPr>
        <w:t xml:space="preserve">. Weitere internationale imc Niederlassungen befinden sich in Österreich, </w:t>
      </w:r>
      <w:r w:rsidR="00A6354F" w:rsidRPr="00936656">
        <w:rPr>
          <w:rFonts w:ascii="Calibri" w:hAnsi="Calibri" w:cs="Calibri"/>
          <w:sz w:val="20"/>
        </w:rPr>
        <w:t>Frankreich, der Schweiz</w:t>
      </w:r>
      <w:r w:rsidR="00A6354F">
        <w:rPr>
          <w:rFonts w:ascii="Calibri" w:hAnsi="Calibri" w:cs="Calibri"/>
          <w:sz w:val="20"/>
        </w:rPr>
        <w:t xml:space="preserve"> und Spanien, </w:t>
      </w:r>
      <w:r w:rsidR="00A6354F" w:rsidRPr="00936656">
        <w:rPr>
          <w:rFonts w:ascii="Calibri" w:hAnsi="Calibri" w:cs="Calibri"/>
          <w:sz w:val="20"/>
        </w:rPr>
        <w:t>den Niederlanden, den USA</w:t>
      </w:r>
      <w:r w:rsidR="00A6354F">
        <w:rPr>
          <w:rFonts w:ascii="Calibri" w:hAnsi="Calibri" w:cs="Calibri"/>
          <w:sz w:val="20"/>
        </w:rPr>
        <w:t xml:space="preserve">, in </w:t>
      </w:r>
      <w:r w:rsidR="00A6354F" w:rsidRPr="00936656">
        <w:rPr>
          <w:rFonts w:ascii="Calibri" w:hAnsi="Calibri" w:cs="Calibri"/>
          <w:sz w:val="20"/>
        </w:rPr>
        <w:t>China</w:t>
      </w:r>
      <w:r w:rsidR="00A6354F">
        <w:rPr>
          <w:rFonts w:ascii="Calibri" w:hAnsi="Calibri" w:cs="Calibri"/>
          <w:sz w:val="20"/>
        </w:rPr>
        <w:t xml:space="preserve"> und in Süd-Korea. Seit 2021 ist imc Test &amp; Measurement Teil der Unternehmensgruppe „Test &amp; Measurement“ des Technologieinvestors Battery Ventures, zu der weiterhin Audio Precision Inc. und GRAS Sound &amp; Vibration gehören.</w:t>
      </w:r>
    </w:p>
    <w:sectPr w:rsidR="00A6354F" w:rsidRPr="00410D61" w:rsidSect="005D669D">
      <w:pgSz w:w="11906" w:h="16838"/>
      <w:pgMar w:top="1985"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87FA18" w14:textId="77777777" w:rsidR="000C5551" w:rsidRDefault="000C5551" w:rsidP="00491F13">
      <w:r>
        <w:separator/>
      </w:r>
    </w:p>
  </w:endnote>
  <w:endnote w:type="continuationSeparator" w:id="0">
    <w:p w14:paraId="42F8AF2B" w14:textId="77777777" w:rsidR="000C5551" w:rsidRDefault="000C5551" w:rsidP="00491F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w York">
    <w:altName w:val="Times New Roman"/>
    <w:panose1 w:val="02040503060506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Interstate-Regular">
    <w:panose1 w:val="02000603020000020004"/>
    <w:charset w:val="00"/>
    <w:family w:val="auto"/>
    <w:pitch w:val="variable"/>
    <w:sig w:usb0="80000027" w:usb1="0000004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D53426" w14:textId="77777777" w:rsidR="00683A80" w:rsidRDefault="00683A80">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5EA90" w14:textId="77777777" w:rsidR="0043203A" w:rsidRDefault="0035249C">
    <w:r>
      <w:rPr>
        <w:noProof/>
      </w:rPr>
      <mc:AlternateContent>
        <mc:Choice Requires="wps">
          <w:drawing>
            <wp:anchor distT="4294967295" distB="4294967295" distL="114300" distR="114300" simplePos="0" relativeHeight="251665408" behindDoc="0" locked="0" layoutInCell="1" allowOverlap="1" wp14:anchorId="72212A94" wp14:editId="7D6B76DC">
              <wp:simplePos x="0" y="0"/>
              <wp:positionH relativeFrom="column">
                <wp:posOffset>7620</wp:posOffset>
              </wp:positionH>
              <wp:positionV relativeFrom="paragraph">
                <wp:posOffset>79374</wp:posOffset>
              </wp:positionV>
              <wp:extent cx="5760085" cy="0"/>
              <wp:effectExtent l="0" t="0" r="12065" b="19050"/>
              <wp:wrapNone/>
              <wp:docPr id="13" name="Gerade Verbindung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B39F0B9" id="Gerade Verbindung 13" o:spid="_x0000_s1026" style="position:absolute;flip:x;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6pt,6.25pt" to="454.1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" strokecolor="#004687" strokeweight=".5pt">
              <o:lock v:ext="edit" shapetype="f"/>
            </v:line>
          </w:pict>
        </mc:Fallback>
      </mc:AlternateContent>
    </w:r>
  </w:p>
  <w:tbl>
    <w:tblPr>
      <w:tblStyle w:val="Tabellenraster"/>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96"/>
      <w:gridCol w:w="3096"/>
      <w:gridCol w:w="2988"/>
    </w:tblGrid>
    <w:tr w:rsidR="00BC580C" w14:paraId="00B9405A" w14:textId="77777777" w:rsidTr="002649CD">
      <w:tc>
        <w:tcPr>
          <w:tcW w:w="3096" w:type="dxa"/>
        </w:tcPr>
        <w:p w14:paraId="3FD1B2C1" w14:textId="77777777" w:rsidR="00BC580C" w:rsidRPr="0076222A" w:rsidRDefault="00BC580C" w:rsidP="00BC580C">
          <w:pPr>
            <w:rPr>
              <w:rFonts w:ascii="Calibri" w:hAnsi="Calibri" w:cs="Calibri"/>
              <w:b/>
              <w:sz w:val="16"/>
              <w:szCs w:val="12"/>
              <w:lang w:val="en-US"/>
            </w:rPr>
          </w:pPr>
          <w:r w:rsidRPr="0076222A">
            <w:rPr>
              <w:rFonts w:ascii="Calibri" w:hAnsi="Calibri" w:cs="Calibri"/>
              <w:b/>
              <w:sz w:val="16"/>
              <w:szCs w:val="12"/>
              <w:lang w:val="en-US"/>
            </w:rPr>
            <w:t>imc Test &amp; Measurement GmbH</w:t>
          </w:r>
        </w:p>
        <w:p w14:paraId="6AC35CFE" w14:textId="77777777" w:rsidR="00BC580C" w:rsidRPr="0076222A" w:rsidRDefault="00BC580C" w:rsidP="00BC580C">
          <w:pPr>
            <w:rPr>
              <w:rFonts w:ascii="Calibri" w:hAnsi="Calibri" w:cs="Calibri"/>
              <w:sz w:val="16"/>
              <w:szCs w:val="12"/>
              <w:lang w:val="en-US"/>
            </w:rPr>
          </w:pPr>
          <w:r w:rsidRPr="0076222A">
            <w:rPr>
              <w:rFonts w:ascii="Calibri" w:hAnsi="Calibri" w:cs="Calibri"/>
              <w:sz w:val="16"/>
              <w:szCs w:val="12"/>
              <w:lang w:val="en-US"/>
            </w:rPr>
            <w:t>Voltastrasse 5</w:t>
          </w:r>
        </w:p>
        <w:p w14:paraId="63D37608" w14:textId="77777777" w:rsidR="00BC580C" w:rsidRPr="00D714E6" w:rsidRDefault="00BC580C" w:rsidP="00BC580C">
          <w:pPr>
            <w:rPr>
              <w:rFonts w:ascii="Calibri" w:hAnsi="Calibri" w:cs="Calibri"/>
              <w:sz w:val="16"/>
              <w:szCs w:val="12"/>
            </w:rPr>
          </w:pPr>
          <w:r w:rsidRPr="00D714E6">
            <w:rPr>
              <w:rFonts w:ascii="Calibri" w:hAnsi="Calibri" w:cs="Calibri"/>
              <w:sz w:val="16"/>
              <w:szCs w:val="12"/>
            </w:rPr>
            <w:t>D-13355 Berlin</w:t>
          </w:r>
        </w:p>
        <w:p w14:paraId="4263F11D" w14:textId="77777777" w:rsidR="00BC580C" w:rsidRPr="00D714E6" w:rsidRDefault="00BC580C" w:rsidP="00BC580C">
          <w:pPr>
            <w:rPr>
              <w:rFonts w:ascii="Calibri" w:hAnsi="Calibri" w:cs="Calibri"/>
              <w:sz w:val="16"/>
              <w:szCs w:val="12"/>
            </w:rPr>
          </w:pPr>
          <w:r w:rsidRPr="00D714E6">
            <w:rPr>
              <w:rFonts w:ascii="Calibri" w:hAnsi="Calibri" w:cs="Calibri"/>
              <w:sz w:val="16"/>
              <w:szCs w:val="12"/>
            </w:rPr>
            <w:t>Telefon: +49 (0)30 – 46 70 90 – 0</w:t>
          </w:r>
        </w:p>
        <w:p w14:paraId="0F25C812" w14:textId="77777777" w:rsidR="00BC580C" w:rsidRPr="00D714E6" w:rsidRDefault="00BC580C" w:rsidP="00BC580C">
          <w:pPr>
            <w:rPr>
              <w:rFonts w:ascii="Calibri" w:hAnsi="Calibri" w:cs="Calibri"/>
              <w:sz w:val="16"/>
              <w:szCs w:val="12"/>
            </w:rPr>
          </w:pPr>
          <w:r w:rsidRPr="00D714E6">
            <w:rPr>
              <w:rFonts w:ascii="Calibri" w:hAnsi="Calibri" w:cs="Calibri"/>
              <w:sz w:val="16"/>
              <w:szCs w:val="12"/>
            </w:rPr>
            <w:t>Fax: +49 (0)30 – 4 63 15 76</w:t>
          </w:r>
        </w:p>
        <w:p w14:paraId="3779088C" w14:textId="77777777" w:rsidR="00BC580C" w:rsidRPr="00D714E6" w:rsidRDefault="00BC580C" w:rsidP="00BC580C">
          <w:pPr>
            <w:rPr>
              <w:rFonts w:ascii="Calibri" w:hAnsi="Calibri" w:cs="Calibri"/>
              <w:sz w:val="16"/>
              <w:szCs w:val="12"/>
            </w:rPr>
          </w:pPr>
          <w:r w:rsidRPr="00D714E6">
            <w:rPr>
              <w:rFonts w:ascii="Calibri" w:hAnsi="Calibri" w:cs="Calibri"/>
              <w:sz w:val="16"/>
              <w:szCs w:val="12"/>
            </w:rPr>
            <w:t xml:space="preserve">E-Mail </w:t>
          </w:r>
          <w:hyperlink r:id="rId1" w:history="1">
            <w:r w:rsidRPr="00766E90">
              <w:rPr>
                <w:rStyle w:val="Hyperlink"/>
                <w:rFonts w:ascii="Calibri" w:hAnsi="Calibri" w:cs="Calibri"/>
                <w:sz w:val="16"/>
                <w:szCs w:val="12"/>
              </w:rPr>
              <w:t>hotline@imc-tm.de</w:t>
            </w:r>
          </w:hyperlink>
        </w:p>
        <w:p w14:paraId="3949AA91" w14:textId="77777777" w:rsidR="00BC580C" w:rsidRPr="00D714E6" w:rsidRDefault="00BC580C" w:rsidP="00BC580C">
          <w:pPr>
            <w:rPr>
              <w:rFonts w:ascii="Calibri" w:hAnsi="Calibri" w:cs="Calibri"/>
              <w:sz w:val="18"/>
              <w:szCs w:val="12"/>
            </w:rPr>
          </w:pPr>
          <w:r w:rsidRPr="00D714E6">
            <w:rPr>
              <w:rFonts w:ascii="Calibri" w:hAnsi="Calibri" w:cs="Calibri"/>
              <w:sz w:val="16"/>
              <w:szCs w:val="12"/>
            </w:rPr>
            <w:t xml:space="preserve">Internet </w:t>
          </w:r>
          <w:hyperlink r:id="rId2" w:history="1">
            <w:r w:rsidRPr="00766E90">
              <w:rPr>
                <w:rStyle w:val="Hyperlink"/>
                <w:rFonts w:ascii="Calibri" w:hAnsi="Calibri" w:cs="Calibri"/>
                <w:sz w:val="16"/>
                <w:szCs w:val="12"/>
              </w:rPr>
              <w:t>www.imc-tm.de</w:t>
            </w:r>
          </w:hyperlink>
        </w:p>
      </w:tc>
      <w:tc>
        <w:tcPr>
          <w:tcW w:w="3096" w:type="dxa"/>
        </w:tcPr>
        <w:p w14:paraId="5A214FFF" w14:textId="77777777" w:rsidR="00BC580C" w:rsidRPr="00D714E6" w:rsidRDefault="00BC580C" w:rsidP="00BC580C">
          <w:pPr>
            <w:rPr>
              <w:rFonts w:ascii="Calibri" w:hAnsi="Calibri" w:cs="Calibri"/>
              <w:sz w:val="18"/>
              <w:szCs w:val="12"/>
            </w:rPr>
          </w:pPr>
        </w:p>
      </w:tc>
      <w:tc>
        <w:tcPr>
          <w:tcW w:w="2988" w:type="dxa"/>
        </w:tcPr>
        <w:p w14:paraId="4B06C2E0" w14:textId="77777777" w:rsidR="00BC580C" w:rsidRPr="00D714E6" w:rsidRDefault="00BC580C" w:rsidP="00BC580C">
          <w:pPr>
            <w:rPr>
              <w:rFonts w:ascii="Calibri" w:hAnsi="Calibri" w:cs="Calibri"/>
              <w:b/>
              <w:sz w:val="16"/>
              <w:szCs w:val="12"/>
            </w:rPr>
          </w:pPr>
          <w:r w:rsidRPr="00D714E6">
            <w:rPr>
              <w:rFonts w:ascii="Calibri" w:hAnsi="Calibri" w:cs="Calibri"/>
              <w:b/>
              <w:sz w:val="16"/>
              <w:szCs w:val="12"/>
            </w:rPr>
            <w:t>Pressekontakt:</w:t>
          </w:r>
        </w:p>
        <w:p w14:paraId="5D6EF206" w14:textId="40871656" w:rsidR="00BC580C" w:rsidRDefault="00F1199B" w:rsidP="00BC580C">
          <w:pPr>
            <w:rPr>
              <w:rFonts w:ascii="Calibri" w:hAnsi="Calibri" w:cs="Calibri"/>
              <w:sz w:val="16"/>
              <w:szCs w:val="18"/>
            </w:rPr>
          </w:pPr>
          <w:r w:rsidRPr="00F1199B">
            <w:rPr>
              <w:rFonts w:ascii="Calibri" w:hAnsi="Calibri" w:cs="Calibri"/>
              <w:sz w:val="16"/>
              <w:szCs w:val="18"/>
            </w:rPr>
            <w:t>Frau Caroli</w:t>
          </w:r>
          <w:r>
            <w:rPr>
              <w:rFonts w:ascii="Calibri" w:hAnsi="Calibri" w:cs="Calibri"/>
              <w:sz w:val="16"/>
              <w:szCs w:val="18"/>
            </w:rPr>
            <w:t>ne Gabbert</w:t>
          </w:r>
          <w:r w:rsidR="00BC580C" w:rsidRPr="00F1199B">
            <w:rPr>
              <w:rFonts w:ascii="Calibri" w:hAnsi="Calibri" w:cs="Calibri"/>
              <w:sz w:val="16"/>
              <w:szCs w:val="18"/>
            </w:rPr>
            <w:br/>
            <w:t xml:space="preserve">Tel.: +49 (0)6172 – 59672 – </w:t>
          </w:r>
          <w:r>
            <w:rPr>
              <w:rFonts w:ascii="Calibri" w:hAnsi="Calibri" w:cs="Calibri"/>
              <w:sz w:val="16"/>
              <w:szCs w:val="18"/>
            </w:rPr>
            <w:t>0</w:t>
          </w:r>
          <w:r w:rsidR="00BC580C" w:rsidRPr="00F1199B">
            <w:rPr>
              <w:rFonts w:ascii="Calibri" w:hAnsi="Calibri" w:cs="Calibri"/>
              <w:sz w:val="16"/>
              <w:szCs w:val="18"/>
            </w:rPr>
            <w:t xml:space="preserve"> </w:t>
          </w:r>
          <w:r w:rsidR="00BC580C" w:rsidRPr="00F1199B">
            <w:rPr>
              <w:rFonts w:ascii="Calibri" w:hAnsi="Calibri" w:cs="Calibri"/>
              <w:sz w:val="16"/>
              <w:szCs w:val="18"/>
            </w:rPr>
            <w:br/>
            <w:t xml:space="preserve">E-Mail: </w:t>
          </w:r>
          <w:hyperlink r:id="rId3" w:history="1">
            <w:r w:rsidRPr="009A361F">
              <w:rPr>
                <w:rStyle w:val="Hyperlink"/>
                <w:rFonts w:ascii="Calibri" w:hAnsi="Calibri" w:cs="Calibri"/>
                <w:sz w:val="16"/>
                <w:szCs w:val="18"/>
              </w:rPr>
              <w:t>caroline.gabbert@imc-tm.de</w:t>
            </w:r>
          </w:hyperlink>
        </w:p>
        <w:p w14:paraId="0447CA8B" w14:textId="45B01642" w:rsidR="00BC580C" w:rsidRPr="00F1199B" w:rsidRDefault="00BC580C" w:rsidP="00BC580C">
          <w:pPr>
            <w:ind w:right="-374"/>
            <w:rPr>
              <w:rFonts w:ascii="Calibri" w:hAnsi="Calibri" w:cs="Calibri"/>
              <w:sz w:val="16"/>
              <w:szCs w:val="18"/>
            </w:rPr>
          </w:pPr>
        </w:p>
        <w:p w14:paraId="5131DB5C" w14:textId="77777777" w:rsidR="00BC580C" w:rsidRPr="00D714E6" w:rsidRDefault="00BC580C" w:rsidP="00BC580C">
          <w:pPr>
            <w:ind w:right="-108"/>
            <w:rPr>
              <w:rFonts w:ascii="Calibri" w:hAnsi="Calibri" w:cs="Calibri"/>
              <w:sz w:val="18"/>
              <w:szCs w:val="18"/>
            </w:rPr>
          </w:pPr>
          <w:r w:rsidRPr="005D669D">
            <w:rPr>
              <w:rFonts w:ascii="Calibri" w:hAnsi="Calibri" w:cs="Calibri"/>
              <w:sz w:val="16"/>
              <w:szCs w:val="18"/>
            </w:rPr>
            <w:t>Veröffent</w:t>
          </w:r>
          <w:r>
            <w:rPr>
              <w:rFonts w:ascii="Calibri" w:hAnsi="Calibri" w:cs="Calibri"/>
              <w:sz w:val="16"/>
              <w:szCs w:val="18"/>
            </w:rPr>
            <w:t>lichungskosten übernehmen wir na</w:t>
          </w:r>
          <w:r w:rsidRPr="005D669D">
            <w:rPr>
              <w:rFonts w:ascii="Calibri" w:hAnsi="Calibri" w:cs="Calibri"/>
              <w:sz w:val="16"/>
              <w:szCs w:val="18"/>
            </w:rPr>
            <w:t>ch Rücksprache.</w:t>
          </w:r>
        </w:p>
      </w:tc>
    </w:tr>
  </w:tbl>
  <w:p w14:paraId="7C275377" w14:textId="77777777" w:rsidR="00D714E6" w:rsidRPr="00D714E6" w:rsidRDefault="00D714E6" w:rsidP="004B2CC1">
    <w:pPr>
      <w:rPr>
        <w:rFonts w:ascii="Calibri" w:hAnsi="Calibri" w:cs="Calibri"/>
        <w:sz w:val="18"/>
        <w:szCs w:val="1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8E22E4" w14:textId="77777777" w:rsidR="00683A80" w:rsidRDefault="00683A8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3F94E4" w14:textId="77777777" w:rsidR="000C5551" w:rsidRDefault="000C5551" w:rsidP="00491F13">
      <w:r>
        <w:separator/>
      </w:r>
    </w:p>
  </w:footnote>
  <w:footnote w:type="continuationSeparator" w:id="0">
    <w:p w14:paraId="40A032AE" w14:textId="77777777" w:rsidR="000C5551" w:rsidRDefault="000C5551" w:rsidP="00491F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1F5A80" w14:textId="77777777" w:rsidR="00683A80" w:rsidRDefault="00683A80">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5FD368" w14:textId="77777777" w:rsidR="002D3BB8" w:rsidRPr="002D3BB8" w:rsidRDefault="00905F52" w:rsidP="006F3F87">
    <w:pPr>
      <w:ind w:right="-374"/>
      <w:rPr>
        <w:rFonts w:ascii="Calibri" w:hAnsi="Calibri" w:cs="Calibri"/>
        <w:b/>
        <w:color w:val="004687"/>
        <w:sz w:val="48"/>
        <w:szCs w:val="48"/>
      </w:rPr>
    </w:pPr>
    <w:r>
      <w:rPr>
        <w:noProof/>
      </w:rPr>
      <w:drawing>
        <wp:anchor distT="0" distB="0" distL="114300" distR="114300" simplePos="0" relativeHeight="251663360" behindDoc="0" locked="0" layoutInCell="1" allowOverlap="1" wp14:anchorId="567AE3AF" wp14:editId="437D829F">
          <wp:simplePos x="0" y="0"/>
          <wp:positionH relativeFrom="column">
            <wp:posOffset>4740275</wp:posOffset>
          </wp:positionH>
          <wp:positionV relativeFrom="paragraph">
            <wp:posOffset>-92075</wp:posOffset>
          </wp:positionV>
          <wp:extent cx="1033145" cy="654685"/>
          <wp:effectExtent l="0" t="0" r="0" b="0"/>
          <wp:wrapSquare wrapText="bothSides"/>
          <wp:docPr id="4" name="Bild 34" descr="imc_Logo_RGB_296x189px-ohne-R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4" descr="imc_Logo_RGB_296x189px-ohne-Ran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3145" cy="654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D3BB8" w:rsidRPr="00DF556C">
      <w:rPr>
        <w:rFonts w:ascii="Calibri" w:hAnsi="Calibri" w:cs="Calibri"/>
        <w:b/>
        <w:color w:val="5A5A5A"/>
        <w:sz w:val="48"/>
        <w:szCs w:val="48"/>
      </w:rPr>
      <w:t>Presse</w:t>
    </w:r>
    <w:r w:rsidR="005D669D" w:rsidRPr="00DF556C">
      <w:rPr>
        <w:rFonts w:ascii="Calibri" w:hAnsi="Calibri" w:cs="Calibri"/>
        <w:b/>
        <w:color w:val="5A5A5A"/>
        <w:sz w:val="48"/>
        <w:szCs w:val="48"/>
      </w:rPr>
      <w:t>mitteilung</w:t>
    </w:r>
    <w:r w:rsidR="00D714E6" w:rsidRPr="00D714E6">
      <w:rPr>
        <w:rFonts w:ascii="Calibri" w:hAnsi="Calibri" w:cs="Calibri"/>
        <w:noProof/>
        <w:color w:val="FFFFFF"/>
        <w:sz w:val="28"/>
        <w:szCs w:val="28"/>
      </w:rPr>
      <w:t xml:space="preserve"> </w:t>
    </w:r>
    <w:r w:rsidR="00D714E6">
      <w:rPr>
        <w:rFonts w:ascii="Calibri" w:hAnsi="Calibri" w:cs="Calibri"/>
        <w:noProof/>
        <w:color w:val="FFFFFF"/>
        <w:sz w:val="28"/>
        <w:szCs w:val="28"/>
      </w:rPr>
      <w:t>03</w:t>
    </w:r>
  </w:p>
  <w:p w14:paraId="783E4479" w14:textId="73DD75F8" w:rsidR="002D3BB8" w:rsidRPr="002D3BB8" w:rsidRDefault="00F5288A" w:rsidP="006F3F87">
    <w:pPr>
      <w:ind w:right="-374"/>
      <w:rPr>
        <w:rFonts w:ascii="Calibri" w:hAnsi="Calibri" w:cs="Calibri"/>
        <w:szCs w:val="24"/>
      </w:rPr>
    </w:pPr>
    <w:r>
      <w:rPr>
        <w:rFonts w:ascii="Calibri" w:hAnsi="Calibri" w:cs="Calibri"/>
        <w:szCs w:val="24"/>
      </w:rPr>
      <w:t>PR-imc-</w:t>
    </w:r>
    <w:r w:rsidR="0076222A">
      <w:rPr>
        <w:rFonts w:ascii="Calibri" w:hAnsi="Calibri" w:cs="Calibri"/>
        <w:szCs w:val="24"/>
      </w:rPr>
      <w:t>213</w:t>
    </w:r>
    <w:r w:rsidR="00CE5A70">
      <w:rPr>
        <w:rFonts w:ascii="Calibri" w:hAnsi="Calibri" w:cs="Calibri"/>
        <w:szCs w:val="24"/>
      </w:rPr>
      <w:t xml:space="preserve"> </w:t>
    </w:r>
    <w:r w:rsidR="002D3BB8" w:rsidRPr="002D3BB8">
      <w:rPr>
        <w:rFonts w:ascii="Calibri" w:hAnsi="Calibri" w:cs="Calibri"/>
        <w:szCs w:val="24"/>
      </w:rPr>
      <w:t>zur sofortigen Veröffentlichung</w:t>
    </w:r>
  </w:p>
  <w:p w14:paraId="07D5D45D" w14:textId="77777777" w:rsidR="002D3BB8" w:rsidRDefault="0035249C">
    <w:pPr>
      <w:pStyle w:val="Kopfzeile"/>
    </w:pPr>
    <w:r>
      <w:rPr>
        <w:noProof/>
      </w:rPr>
      <mc:AlternateContent>
        <mc:Choice Requires="wps">
          <w:drawing>
            <wp:anchor distT="4294967295" distB="4294967295" distL="114300" distR="114300" simplePos="0" relativeHeight="251662336" behindDoc="0" locked="0" layoutInCell="1" allowOverlap="1" wp14:anchorId="4108E3A1" wp14:editId="0D11777A">
              <wp:simplePos x="0" y="0"/>
              <wp:positionH relativeFrom="column">
                <wp:posOffset>13970</wp:posOffset>
              </wp:positionH>
              <wp:positionV relativeFrom="paragraph">
                <wp:posOffset>96519</wp:posOffset>
              </wp:positionV>
              <wp:extent cx="5760085" cy="0"/>
              <wp:effectExtent l="0" t="0" r="12065" b="19050"/>
              <wp:wrapNone/>
              <wp:docPr id="1" name="Gerade Verbindung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3DE141B" id="Gerade Verbindung 1" o:spid="_x0000_s1026" style="position:absolute;flip:x;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1.1pt,7.6pt" to="454.65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" strokecolor="#004687" strokeweight=".5pt">
              <o:lock v:ext="edit" shapetype="f"/>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79282E" w14:textId="77777777" w:rsidR="00683A80" w:rsidRDefault="00683A80">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65D5CE5"/>
    <w:multiLevelType w:val="hybridMultilevel"/>
    <w:tmpl w:val="D3725F8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68841B2"/>
    <w:multiLevelType w:val="hybridMultilevel"/>
    <w:tmpl w:val="362A320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96B7982"/>
    <w:multiLevelType w:val="hybridMultilevel"/>
    <w:tmpl w:val="82BAC2D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8006F72"/>
    <w:multiLevelType w:val="hybridMultilevel"/>
    <w:tmpl w:val="054CA1CE"/>
    <w:lvl w:ilvl="0" w:tplc="9828A432">
      <w:start w:val="8"/>
      <w:numFmt w:val="bullet"/>
      <w:lvlText w:val="-"/>
      <w:lvlJc w:val="left"/>
      <w:pPr>
        <w:ind w:left="405" w:hanging="360"/>
      </w:pPr>
      <w:rPr>
        <w:rFonts w:ascii="Calibri" w:eastAsia="Times New Roman" w:hAnsi="Calibri" w:hint="default"/>
      </w:rPr>
    </w:lvl>
    <w:lvl w:ilvl="1" w:tplc="04070003" w:tentative="1">
      <w:start w:val="1"/>
      <w:numFmt w:val="bullet"/>
      <w:lvlText w:val="o"/>
      <w:lvlJc w:val="left"/>
      <w:pPr>
        <w:ind w:left="1125" w:hanging="360"/>
      </w:pPr>
      <w:rPr>
        <w:rFonts w:ascii="Courier New" w:hAnsi="Courier New" w:hint="default"/>
      </w:rPr>
    </w:lvl>
    <w:lvl w:ilvl="2" w:tplc="04070005" w:tentative="1">
      <w:start w:val="1"/>
      <w:numFmt w:val="bullet"/>
      <w:lvlText w:val=""/>
      <w:lvlJc w:val="left"/>
      <w:pPr>
        <w:ind w:left="1845" w:hanging="360"/>
      </w:pPr>
      <w:rPr>
        <w:rFonts w:ascii="Wingdings" w:hAnsi="Wingdings" w:hint="default"/>
      </w:rPr>
    </w:lvl>
    <w:lvl w:ilvl="3" w:tplc="04070001" w:tentative="1">
      <w:start w:val="1"/>
      <w:numFmt w:val="bullet"/>
      <w:lvlText w:val=""/>
      <w:lvlJc w:val="left"/>
      <w:pPr>
        <w:ind w:left="2565" w:hanging="360"/>
      </w:pPr>
      <w:rPr>
        <w:rFonts w:ascii="Symbol" w:hAnsi="Symbol" w:hint="default"/>
      </w:rPr>
    </w:lvl>
    <w:lvl w:ilvl="4" w:tplc="04070003" w:tentative="1">
      <w:start w:val="1"/>
      <w:numFmt w:val="bullet"/>
      <w:lvlText w:val="o"/>
      <w:lvlJc w:val="left"/>
      <w:pPr>
        <w:ind w:left="3285" w:hanging="360"/>
      </w:pPr>
      <w:rPr>
        <w:rFonts w:ascii="Courier New" w:hAnsi="Courier New" w:hint="default"/>
      </w:rPr>
    </w:lvl>
    <w:lvl w:ilvl="5" w:tplc="04070005" w:tentative="1">
      <w:start w:val="1"/>
      <w:numFmt w:val="bullet"/>
      <w:lvlText w:val=""/>
      <w:lvlJc w:val="left"/>
      <w:pPr>
        <w:ind w:left="4005" w:hanging="360"/>
      </w:pPr>
      <w:rPr>
        <w:rFonts w:ascii="Wingdings" w:hAnsi="Wingdings" w:hint="default"/>
      </w:rPr>
    </w:lvl>
    <w:lvl w:ilvl="6" w:tplc="04070001" w:tentative="1">
      <w:start w:val="1"/>
      <w:numFmt w:val="bullet"/>
      <w:lvlText w:val=""/>
      <w:lvlJc w:val="left"/>
      <w:pPr>
        <w:ind w:left="4725" w:hanging="360"/>
      </w:pPr>
      <w:rPr>
        <w:rFonts w:ascii="Symbol" w:hAnsi="Symbol" w:hint="default"/>
      </w:rPr>
    </w:lvl>
    <w:lvl w:ilvl="7" w:tplc="04070003" w:tentative="1">
      <w:start w:val="1"/>
      <w:numFmt w:val="bullet"/>
      <w:lvlText w:val="o"/>
      <w:lvlJc w:val="left"/>
      <w:pPr>
        <w:ind w:left="5445" w:hanging="360"/>
      </w:pPr>
      <w:rPr>
        <w:rFonts w:ascii="Courier New" w:hAnsi="Courier New" w:hint="default"/>
      </w:rPr>
    </w:lvl>
    <w:lvl w:ilvl="8" w:tplc="04070005" w:tentative="1">
      <w:start w:val="1"/>
      <w:numFmt w:val="bullet"/>
      <w:lvlText w:val=""/>
      <w:lvlJc w:val="left"/>
      <w:pPr>
        <w:ind w:left="6165" w:hanging="360"/>
      </w:pPr>
      <w:rPr>
        <w:rFonts w:ascii="Wingdings" w:hAnsi="Wingdings" w:hint="default"/>
      </w:rPr>
    </w:lvl>
  </w:abstractNum>
  <w:abstractNum w:abstractNumId="4" w15:restartNumberingAfterBreak="0">
    <w:nsid w:val="4F8031DC"/>
    <w:multiLevelType w:val="hybridMultilevel"/>
    <w:tmpl w:val="224C197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E0B1FC0"/>
    <w:multiLevelType w:val="hybridMultilevel"/>
    <w:tmpl w:val="CBD426C6"/>
    <w:lvl w:ilvl="0" w:tplc="04070017">
      <w:start w:val="1"/>
      <w:numFmt w:val="lowerLetter"/>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6" w15:restartNumberingAfterBreak="0">
    <w:nsid w:val="61D503F4"/>
    <w:multiLevelType w:val="hybridMultilevel"/>
    <w:tmpl w:val="A7109C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CC87F66"/>
    <w:multiLevelType w:val="hybridMultilevel"/>
    <w:tmpl w:val="9FCAAAC2"/>
    <w:lvl w:ilvl="0" w:tplc="04070001">
      <w:start w:val="1"/>
      <w:numFmt w:val="bullet"/>
      <w:lvlText w:val=""/>
      <w:lvlJc w:val="left"/>
      <w:pPr>
        <w:ind w:left="765" w:hanging="360"/>
      </w:pPr>
      <w:rPr>
        <w:rFonts w:ascii="Symbol" w:hAnsi="Symbol" w:hint="default"/>
      </w:rPr>
    </w:lvl>
    <w:lvl w:ilvl="1" w:tplc="04070003" w:tentative="1">
      <w:start w:val="1"/>
      <w:numFmt w:val="bullet"/>
      <w:lvlText w:val="o"/>
      <w:lvlJc w:val="left"/>
      <w:pPr>
        <w:ind w:left="1485" w:hanging="360"/>
      </w:pPr>
      <w:rPr>
        <w:rFonts w:ascii="Courier New" w:hAnsi="Courier New" w:hint="default"/>
      </w:rPr>
    </w:lvl>
    <w:lvl w:ilvl="2" w:tplc="04070005" w:tentative="1">
      <w:start w:val="1"/>
      <w:numFmt w:val="bullet"/>
      <w:lvlText w:val=""/>
      <w:lvlJc w:val="left"/>
      <w:pPr>
        <w:ind w:left="2205" w:hanging="360"/>
      </w:pPr>
      <w:rPr>
        <w:rFonts w:ascii="Wingdings" w:hAnsi="Wingdings" w:hint="default"/>
      </w:rPr>
    </w:lvl>
    <w:lvl w:ilvl="3" w:tplc="04070001" w:tentative="1">
      <w:start w:val="1"/>
      <w:numFmt w:val="bullet"/>
      <w:lvlText w:val=""/>
      <w:lvlJc w:val="left"/>
      <w:pPr>
        <w:ind w:left="2925" w:hanging="360"/>
      </w:pPr>
      <w:rPr>
        <w:rFonts w:ascii="Symbol" w:hAnsi="Symbol" w:hint="default"/>
      </w:rPr>
    </w:lvl>
    <w:lvl w:ilvl="4" w:tplc="04070003" w:tentative="1">
      <w:start w:val="1"/>
      <w:numFmt w:val="bullet"/>
      <w:lvlText w:val="o"/>
      <w:lvlJc w:val="left"/>
      <w:pPr>
        <w:ind w:left="3645" w:hanging="360"/>
      </w:pPr>
      <w:rPr>
        <w:rFonts w:ascii="Courier New" w:hAnsi="Courier New" w:hint="default"/>
      </w:rPr>
    </w:lvl>
    <w:lvl w:ilvl="5" w:tplc="04070005" w:tentative="1">
      <w:start w:val="1"/>
      <w:numFmt w:val="bullet"/>
      <w:lvlText w:val=""/>
      <w:lvlJc w:val="left"/>
      <w:pPr>
        <w:ind w:left="4365" w:hanging="360"/>
      </w:pPr>
      <w:rPr>
        <w:rFonts w:ascii="Wingdings" w:hAnsi="Wingdings" w:hint="default"/>
      </w:rPr>
    </w:lvl>
    <w:lvl w:ilvl="6" w:tplc="04070001" w:tentative="1">
      <w:start w:val="1"/>
      <w:numFmt w:val="bullet"/>
      <w:lvlText w:val=""/>
      <w:lvlJc w:val="left"/>
      <w:pPr>
        <w:ind w:left="5085" w:hanging="360"/>
      </w:pPr>
      <w:rPr>
        <w:rFonts w:ascii="Symbol" w:hAnsi="Symbol" w:hint="default"/>
      </w:rPr>
    </w:lvl>
    <w:lvl w:ilvl="7" w:tplc="04070003" w:tentative="1">
      <w:start w:val="1"/>
      <w:numFmt w:val="bullet"/>
      <w:lvlText w:val="o"/>
      <w:lvlJc w:val="left"/>
      <w:pPr>
        <w:ind w:left="5805" w:hanging="360"/>
      </w:pPr>
      <w:rPr>
        <w:rFonts w:ascii="Courier New" w:hAnsi="Courier New" w:hint="default"/>
      </w:rPr>
    </w:lvl>
    <w:lvl w:ilvl="8" w:tplc="04070005" w:tentative="1">
      <w:start w:val="1"/>
      <w:numFmt w:val="bullet"/>
      <w:lvlText w:val=""/>
      <w:lvlJc w:val="left"/>
      <w:pPr>
        <w:ind w:left="6525" w:hanging="360"/>
      </w:pPr>
      <w:rPr>
        <w:rFonts w:ascii="Wingdings" w:hAnsi="Wingdings" w:hint="default"/>
      </w:rPr>
    </w:lvl>
  </w:abstractNum>
  <w:abstractNum w:abstractNumId="8" w15:restartNumberingAfterBreak="0">
    <w:nsid w:val="6E2545D3"/>
    <w:multiLevelType w:val="hybridMultilevel"/>
    <w:tmpl w:val="E1503524"/>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D1A103C"/>
    <w:multiLevelType w:val="hybridMultilevel"/>
    <w:tmpl w:val="FF6EBF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EAC64F0"/>
    <w:multiLevelType w:val="hybridMultilevel"/>
    <w:tmpl w:val="4D1EF10E"/>
    <w:lvl w:ilvl="0" w:tplc="85B85258">
      <w:numFmt w:val="bullet"/>
      <w:lvlText w:val=""/>
      <w:lvlJc w:val="left"/>
      <w:pPr>
        <w:ind w:left="720" w:hanging="360"/>
      </w:pPr>
      <w:rPr>
        <w:rFonts w:ascii="Symbol" w:eastAsia="Times New Roman"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6"/>
  </w:num>
  <w:num w:numId="2">
    <w:abstractNumId w:val="0"/>
  </w:num>
  <w:num w:numId="3">
    <w:abstractNumId w:val="4"/>
  </w:num>
  <w:num w:numId="4">
    <w:abstractNumId w:val="2"/>
  </w:num>
  <w:num w:numId="5">
    <w:abstractNumId w:val="8"/>
  </w:num>
  <w:num w:numId="6">
    <w:abstractNumId w:val="1"/>
  </w:num>
  <w:num w:numId="7">
    <w:abstractNumId w:val="3"/>
  </w:num>
  <w:num w:numId="8">
    <w:abstractNumId w:val="7"/>
  </w:num>
  <w:num w:numId="9">
    <w:abstractNumId w:val="10"/>
  </w:num>
  <w:num w:numId="10">
    <w:abstractNumId w:val="5"/>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zoom w:percent="15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793C"/>
    <w:rsid w:val="00000728"/>
    <w:rsid w:val="00000CF6"/>
    <w:rsid w:val="0000124D"/>
    <w:rsid w:val="000013C9"/>
    <w:rsid w:val="00001BA2"/>
    <w:rsid w:val="00002846"/>
    <w:rsid w:val="0000318B"/>
    <w:rsid w:val="00005AE4"/>
    <w:rsid w:val="00006754"/>
    <w:rsid w:val="00007720"/>
    <w:rsid w:val="000079D8"/>
    <w:rsid w:val="0001099E"/>
    <w:rsid w:val="0001137E"/>
    <w:rsid w:val="00012436"/>
    <w:rsid w:val="000132DD"/>
    <w:rsid w:val="00013CBB"/>
    <w:rsid w:val="000141A2"/>
    <w:rsid w:val="00014A13"/>
    <w:rsid w:val="00016A41"/>
    <w:rsid w:val="00016C38"/>
    <w:rsid w:val="00016D5A"/>
    <w:rsid w:val="000170A6"/>
    <w:rsid w:val="000173FC"/>
    <w:rsid w:val="00020A01"/>
    <w:rsid w:val="00021C53"/>
    <w:rsid w:val="00022551"/>
    <w:rsid w:val="00022623"/>
    <w:rsid w:val="0002367E"/>
    <w:rsid w:val="00023C66"/>
    <w:rsid w:val="0002408F"/>
    <w:rsid w:val="000243C4"/>
    <w:rsid w:val="000245D1"/>
    <w:rsid w:val="00024B15"/>
    <w:rsid w:val="00024E5C"/>
    <w:rsid w:val="000257A3"/>
    <w:rsid w:val="00026D56"/>
    <w:rsid w:val="00027E77"/>
    <w:rsid w:val="0003015C"/>
    <w:rsid w:val="0003027A"/>
    <w:rsid w:val="00030501"/>
    <w:rsid w:val="0003056B"/>
    <w:rsid w:val="00030DE6"/>
    <w:rsid w:val="00031B6A"/>
    <w:rsid w:val="00032D9E"/>
    <w:rsid w:val="000333FB"/>
    <w:rsid w:val="0003359F"/>
    <w:rsid w:val="0003363E"/>
    <w:rsid w:val="00033F19"/>
    <w:rsid w:val="00034C8A"/>
    <w:rsid w:val="00036992"/>
    <w:rsid w:val="00036FFE"/>
    <w:rsid w:val="00040951"/>
    <w:rsid w:val="000410DB"/>
    <w:rsid w:val="00041120"/>
    <w:rsid w:val="0004156C"/>
    <w:rsid w:val="00043562"/>
    <w:rsid w:val="00043891"/>
    <w:rsid w:val="0004467D"/>
    <w:rsid w:val="00044F39"/>
    <w:rsid w:val="00046382"/>
    <w:rsid w:val="000465B5"/>
    <w:rsid w:val="000469D2"/>
    <w:rsid w:val="000473D6"/>
    <w:rsid w:val="00047F2D"/>
    <w:rsid w:val="00050668"/>
    <w:rsid w:val="0005085F"/>
    <w:rsid w:val="00050BAD"/>
    <w:rsid w:val="00052C14"/>
    <w:rsid w:val="00052D97"/>
    <w:rsid w:val="0005303A"/>
    <w:rsid w:val="00053567"/>
    <w:rsid w:val="00055135"/>
    <w:rsid w:val="00057B65"/>
    <w:rsid w:val="00057D9F"/>
    <w:rsid w:val="00060050"/>
    <w:rsid w:val="000605A3"/>
    <w:rsid w:val="00060B03"/>
    <w:rsid w:val="0006109D"/>
    <w:rsid w:val="00062F68"/>
    <w:rsid w:val="00063C72"/>
    <w:rsid w:val="00063FE5"/>
    <w:rsid w:val="000646DE"/>
    <w:rsid w:val="00064D27"/>
    <w:rsid w:val="000659C1"/>
    <w:rsid w:val="00067301"/>
    <w:rsid w:val="00067AD5"/>
    <w:rsid w:val="00070EA2"/>
    <w:rsid w:val="00071924"/>
    <w:rsid w:val="0007234F"/>
    <w:rsid w:val="00073F64"/>
    <w:rsid w:val="00075379"/>
    <w:rsid w:val="000753BC"/>
    <w:rsid w:val="000755D6"/>
    <w:rsid w:val="00075803"/>
    <w:rsid w:val="00075A69"/>
    <w:rsid w:val="00076CFD"/>
    <w:rsid w:val="000770CC"/>
    <w:rsid w:val="00077DB3"/>
    <w:rsid w:val="00080522"/>
    <w:rsid w:val="00080DC5"/>
    <w:rsid w:val="000811A2"/>
    <w:rsid w:val="00081D5C"/>
    <w:rsid w:val="000839E2"/>
    <w:rsid w:val="00084170"/>
    <w:rsid w:val="000844B5"/>
    <w:rsid w:val="000845D6"/>
    <w:rsid w:val="00085E16"/>
    <w:rsid w:val="0008602A"/>
    <w:rsid w:val="00087C37"/>
    <w:rsid w:val="0009010B"/>
    <w:rsid w:val="000926C7"/>
    <w:rsid w:val="00093D08"/>
    <w:rsid w:val="00093F8C"/>
    <w:rsid w:val="000945E8"/>
    <w:rsid w:val="00094C13"/>
    <w:rsid w:val="0009527E"/>
    <w:rsid w:val="00095CD1"/>
    <w:rsid w:val="00095D22"/>
    <w:rsid w:val="00096554"/>
    <w:rsid w:val="00096BA6"/>
    <w:rsid w:val="00096E10"/>
    <w:rsid w:val="0009780A"/>
    <w:rsid w:val="000A08A2"/>
    <w:rsid w:val="000A1730"/>
    <w:rsid w:val="000A2107"/>
    <w:rsid w:val="000A21C5"/>
    <w:rsid w:val="000A2233"/>
    <w:rsid w:val="000A23C8"/>
    <w:rsid w:val="000A26C5"/>
    <w:rsid w:val="000A3BF9"/>
    <w:rsid w:val="000A3CD0"/>
    <w:rsid w:val="000A4CA6"/>
    <w:rsid w:val="000A4CCC"/>
    <w:rsid w:val="000A4E32"/>
    <w:rsid w:val="000A5557"/>
    <w:rsid w:val="000A588C"/>
    <w:rsid w:val="000A5CDD"/>
    <w:rsid w:val="000A6392"/>
    <w:rsid w:val="000A652D"/>
    <w:rsid w:val="000A68A3"/>
    <w:rsid w:val="000A7130"/>
    <w:rsid w:val="000A75EC"/>
    <w:rsid w:val="000A7680"/>
    <w:rsid w:val="000A7A0F"/>
    <w:rsid w:val="000B1699"/>
    <w:rsid w:val="000B1A4C"/>
    <w:rsid w:val="000B27A4"/>
    <w:rsid w:val="000B4B61"/>
    <w:rsid w:val="000B5875"/>
    <w:rsid w:val="000B605F"/>
    <w:rsid w:val="000B617D"/>
    <w:rsid w:val="000B64F6"/>
    <w:rsid w:val="000B6523"/>
    <w:rsid w:val="000B6D02"/>
    <w:rsid w:val="000B7F1E"/>
    <w:rsid w:val="000C0C0F"/>
    <w:rsid w:val="000C0CD6"/>
    <w:rsid w:val="000C11C1"/>
    <w:rsid w:val="000C1CD9"/>
    <w:rsid w:val="000C1D22"/>
    <w:rsid w:val="000C1E1A"/>
    <w:rsid w:val="000C1F8C"/>
    <w:rsid w:val="000C2A44"/>
    <w:rsid w:val="000C2D03"/>
    <w:rsid w:val="000C3C9E"/>
    <w:rsid w:val="000C4A0C"/>
    <w:rsid w:val="000C4BAF"/>
    <w:rsid w:val="000C4F1F"/>
    <w:rsid w:val="000C5551"/>
    <w:rsid w:val="000C68B7"/>
    <w:rsid w:val="000C754F"/>
    <w:rsid w:val="000D2279"/>
    <w:rsid w:val="000D255B"/>
    <w:rsid w:val="000D2D47"/>
    <w:rsid w:val="000D555D"/>
    <w:rsid w:val="000D5FAF"/>
    <w:rsid w:val="000D685E"/>
    <w:rsid w:val="000D6A5F"/>
    <w:rsid w:val="000D6E3F"/>
    <w:rsid w:val="000D7B9B"/>
    <w:rsid w:val="000E0ACA"/>
    <w:rsid w:val="000E17C6"/>
    <w:rsid w:val="000E24D8"/>
    <w:rsid w:val="000E2A25"/>
    <w:rsid w:val="000E30DD"/>
    <w:rsid w:val="000E3BF2"/>
    <w:rsid w:val="000E568D"/>
    <w:rsid w:val="000E5914"/>
    <w:rsid w:val="000E61AD"/>
    <w:rsid w:val="000E72F5"/>
    <w:rsid w:val="000E78CF"/>
    <w:rsid w:val="000E79DD"/>
    <w:rsid w:val="000F1DAF"/>
    <w:rsid w:val="000F1FAE"/>
    <w:rsid w:val="000F1FB5"/>
    <w:rsid w:val="000F2E3F"/>
    <w:rsid w:val="000F2F28"/>
    <w:rsid w:val="000F351F"/>
    <w:rsid w:val="000F36C4"/>
    <w:rsid w:val="000F5506"/>
    <w:rsid w:val="000F6448"/>
    <w:rsid w:val="000F68D5"/>
    <w:rsid w:val="00100C3E"/>
    <w:rsid w:val="00100E7E"/>
    <w:rsid w:val="001014DA"/>
    <w:rsid w:val="00102765"/>
    <w:rsid w:val="0010336B"/>
    <w:rsid w:val="00103EF8"/>
    <w:rsid w:val="00104BC3"/>
    <w:rsid w:val="00104C22"/>
    <w:rsid w:val="00106A7B"/>
    <w:rsid w:val="00111246"/>
    <w:rsid w:val="00111971"/>
    <w:rsid w:val="00111D43"/>
    <w:rsid w:val="00114287"/>
    <w:rsid w:val="001148F8"/>
    <w:rsid w:val="001152CD"/>
    <w:rsid w:val="00115FBF"/>
    <w:rsid w:val="001160CE"/>
    <w:rsid w:val="00116D63"/>
    <w:rsid w:val="001176CE"/>
    <w:rsid w:val="00117BC2"/>
    <w:rsid w:val="00120C20"/>
    <w:rsid w:val="00120EA0"/>
    <w:rsid w:val="00121BBE"/>
    <w:rsid w:val="00122075"/>
    <w:rsid w:val="00122F3C"/>
    <w:rsid w:val="00125B62"/>
    <w:rsid w:val="00125FC6"/>
    <w:rsid w:val="00126B45"/>
    <w:rsid w:val="001270B2"/>
    <w:rsid w:val="00127B9D"/>
    <w:rsid w:val="00131622"/>
    <w:rsid w:val="00131E62"/>
    <w:rsid w:val="0013276E"/>
    <w:rsid w:val="00133950"/>
    <w:rsid w:val="0013442B"/>
    <w:rsid w:val="00134B7E"/>
    <w:rsid w:val="00135D29"/>
    <w:rsid w:val="00136892"/>
    <w:rsid w:val="00136DB4"/>
    <w:rsid w:val="00136FF5"/>
    <w:rsid w:val="00137553"/>
    <w:rsid w:val="00141458"/>
    <w:rsid w:val="00141DBD"/>
    <w:rsid w:val="0014262E"/>
    <w:rsid w:val="00142787"/>
    <w:rsid w:val="00142A13"/>
    <w:rsid w:val="00142F4B"/>
    <w:rsid w:val="00143651"/>
    <w:rsid w:val="0014366A"/>
    <w:rsid w:val="00144943"/>
    <w:rsid w:val="001459D6"/>
    <w:rsid w:val="00145AAC"/>
    <w:rsid w:val="00145E4E"/>
    <w:rsid w:val="001468A9"/>
    <w:rsid w:val="00146D30"/>
    <w:rsid w:val="001470AB"/>
    <w:rsid w:val="00147D1A"/>
    <w:rsid w:val="00150328"/>
    <w:rsid w:val="0015105F"/>
    <w:rsid w:val="0015107B"/>
    <w:rsid w:val="001512FD"/>
    <w:rsid w:val="001520D7"/>
    <w:rsid w:val="0015226C"/>
    <w:rsid w:val="00152430"/>
    <w:rsid w:val="00152B1E"/>
    <w:rsid w:val="0015322F"/>
    <w:rsid w:val="001536EA"/>
    <w:rsid w:val="00154715"/>
    <w:rsid w:val="00155913"/>
    <w:rsid w:val="00155BC7"/>
    <w:rsid w:val="00155D14"/>
    <w:rsid w:val="0015693B"/>
    <w:rsid w:val="00156F59"/>
    <w:rsid w:val="00157BBC"/>
    <w:rsid w:val="00157D28"/>
    <w:rsid w:val="00157F60"/>
    <w:rsid w:val="0016309B"/>
    <w:rsid w:val="001630B3"/>
    <w:rsid w:val="001633C7"/>
    <w:rsid w:val="001635C1"/>
    <w:rsid w:val="00163856"/>
    <w:rsid w:val="00164C28"/>
    <w:rsid w:val="00164D3B"/>
    <w:rsid w:val="0016711F"/>
    <w:rsid w:val="00167794"/>
    <w:rsid w:val="00170597"/>
    <w:rsid w:val="00170771"/>
    <w:rsid w:val="0017179C"/>
    <w:rsid w:val="001726EA"/>
    <w:rsid w:val="001728DE"/>
    <w:rsid w:val="0017341F"/>
    <w:rsid w:val="00175836"/>
    <w:rsid w:val="001760E0"/>
    <w:rsid w:val="0017623E"/>
    <w:rsid w:val="00176BE6"/>
    <w:rsid w:val="00177257"/>
    <w:rsid w:val="001804AF"/>
    <w:rsid w:val="00180A62"/>
    <w:rsid w:val="00180D67"/>
    <w:rsid w:val="00182889"/>
    <w:rsid w:val="001829D3"/>
    <w:rsid w:val="00183A9C"/>
    <w:rsid w:val="00183C00"/>
    <w:rsid w:val="0018566E"/>
    <w:rsid w:val="00185BAA"/>
    <w:rsid w:val="00185E44"/>
    <w:rsid w:val="00186B85"/>
    <w:rsid w:val="00187FC6"/>
    <w:rsid w:val="0019205B"/>
    <w:rsid w:val="00192767"/>
    <w:rsid w:val="00192E62"/>
    <w:rsid w:val="001945F5"/>
    <w:rsid w:val="001948D9"/>
    <w:rsid w:val="00194FD7"/>
    <w:rsid w:val="00195F75"/>
    <w:rsid w:val="00196764"/>
    <w:rsid w:val="00196BA9"/>
    <w:rsid w:val="00196F30"/>
    <w:rsid w:val="0019712D"/>
    <w:rsid w:val="00197E4A"/>
    <w:rsid w:val="001A0665"/>
    <w:rsid w:val="001A12EF"/>
    <w:rsid w:val="001A2204"/>
    <w:rsid w:val="001A2D49"/>
    <w:rsid w:val="001A2D57"/>
    <w:rsid w:val="001A3C46"/>
    <w:rsid w:val="001A457E"/>
    <w:rsid w:val="001A61FB"/>
    <w:rsid w:val="001A66F4"/>
    <w:rsid w:val="001A776C"/>
    <w:rsid w:val="001A79AF"/>
    <w:rsid w:val="001A7B39"/>
    <w:rsid w:val="001A7D61"/>
    <w:rsid w:val="001B003E"/>
    <w:rsid w:val="001B0193"/>
    <w:rsid w:val="001B08B4"/>
    <w:rsid w:val="001B08B9"/>
    <w:rsid w:val="001B0A3F"/>
    <w:rsid w:val="001B12EA"/>
    <w:rsid w:val="001B145B"/>
    <w:rsid w:val="001B328B"/>
    <w:rsid w:val="001B4305"/>
    <w:rsid w:val="001B5246"/>
    <w:rsid w:val="001B57FA"/>
    <w:rsid w:val="001B6107"/>
    <w:rsid w:val="001B6536"/>
    <w:rsid w:val="001B70C1"/>
    <w:rsid w:val="001B7195"/>
    <w:rsid w:val="001B7A05"/>
    <w:rsid w:val="001B7D55"/>
    <w:rsid w:val="001B7DCF"/>
    <w:rsid w:val="001C0292"/>
    <w:rsid w:val="001C1F0F"/>
    <w:rsid w:val="001C22C4"/>
    <w:rsid w:val="001C272E"/>
    <w:rsid w:val="001C2A8F"/>
    <w:rsid w:val="001C2DF7"/>
    <w:rsid w:val="001C3419"/>
    <w:rsid w:val="001C48FD"/>
    <w:rsid w:val="001C57B4"/>
    <w:rsid w:val="001C5B56"/>
    <w:rsid w:val="001C61DD"/>
    <w:rsid w:val="001C6508"/>
    <w:rsid w:val="001C782B"/>
    <w:rsid w:val="001D005E"/>
    <w:rsid w:val="001D042E"/>
    <w:rsid w:val="001D2114"/>
    <w:rsid w:val="001D360E"/>
    <w:rsid w:val="001D38C4"/>
    <w:rsid w:val="001D3B26"/>
    <w:rsid w:val="001D3BCD"/>
    <w:rsid w:val="001D3E54"/>
    <w:rsid w:val="001D49BD"/>
    <w:rsid w:val="001D5313"/>
    <w:rsid w:val="001D5D28"/>
    <w:rsid w:val="001D67AB"/>
    <w:rsid w:val="001D7321"/>
    <w:rsid w:val="001D7C20"/>
    <w:rsid w:val="001D7D7A"/>
    <w:rsid w:val="001E03DB"/>
    <w:rsid w:val="001E0442"/>
    <w:rsid w:val="001E079E"/>
    <w:rsid w:val="001E104F"/>
    <w:rsid w:val="001E128C"/>
    <w:rsid w:val="001E30C2"/>
    <w:rsid w:val="001E444C"/>
    <w:rsid w:val="001E4497"/>
    <w:rsid w:val="001E4502"/>
    <w:rsid w:val="001E4F65"/>
    <w:rsid w:val="001E535C"/>
    <w:rsid w:val="001E7382"/>
    <w:rsid w:val="001E73F8"/>
    <w:rsid w:val="001E7988"/>
    <w:rsid w:val="001F0ABB"/>
    <w:rsid w:val="001F0AD0"/>
    <w:rsid w:val="001F2F33"/>
    <w:rsid w:val="001F3233"/>
    <w:rsid w:val="001F32BB"/>
    <w:rsid w:val="001F3775"/>
    <w:rsid w:val="001F4C9A"/>
    <w:rsid w:val="001F4EBB"/>
    <w:rsid w:val="001F58E7"/>
    <w:rsid w:val="001F5F5C"/>
    <w:rsid w:val="001F66DB"/>
    <w:rsid w:val="001F671C"/>
    <w:rsid w:val="001F68C8"/>
    <w:rsid w:val="001F7435"/>
    <w:rsid w:val="001F7623"/>
    <w:rsid w:val="002000A4"/>
    <w:rsid w:val="00200654"/>
    <w:rsid w:val="002011D6"/>
    <w:rsid w:val="0020145E"/>
    <w:rsid w:val="00202069"/>
    <w:rsid w:val="00202591"/>
    <w:rsid w:val="00202720"/>
    <w:rsid w:val="002028AC"/>
    <w:rsid w:val="0020293D"/>
    <w:rsid w:val="002029DD"/>
    <w:rsid w:val="00202CCE"/>
    <w:rsid w:val="00202D89"/>
    <w:rsid w:val="00203A8B"/>
    <w:rsid w:val="00203CE5"/>
    <w:rsid w:val="00204330"/>
    <w:rsid w:val="0020480D"/>
    <w:rsid w:val="00204D7E"/>
    <w:rsid w:val="00205060"/>
    <w:rsid w:val="00205241"/>
    <w:rsid w:val="00205C62"/>
    <w:rsid w:val="00205CBA"/>
    <w:rsid w:val="00206333"/>
    <w:rsid w:val="002068EB"/>
    <w:rsid w:val="00207CB9"/>
    <w:rsid w:val="00210498"/>
    <w:rsid w:val="00210749"/>
    <w:rsid w:val="00210A74"/>
    <w:rsid w:val="00210C7F"/>
    <w:rsid w:val="00210C95"/>
    <w:rsid w:val="00211185"/>
    <w:rsid w:val="00211778"/>
    <w:rsid w:val="00211D4A"/>
    <w:rsid w:val="00211ED5"/>
    <w:rsid w:val="002121AF"/>
    <w:rsid w:val="002127D3"/>
    <w:rsid w:val="00213F33"/>
    <w:rsid w:val="00216005"/>
    <w:rsid w:val="00216447"/>
    <w:rsid w:val="00216551"/>
    <w:rsid w:val="00216761"/>
    <w:rsid w:val="0021714C"/>
    <w:rsid w:val="00217986"/>
    <w:rsid w:val="00217F83"/>
    <w:rsid w:val="00220468"/>
    <w:rsid w:val="0022046E"/>
    <w:rsid w:val="0022049A"/>
    <w:rsid w:val="002204BA"/>
    <w:rsid w:val="00220D2E"/>
    <w:rsid w:val="002234F5"/>
    <w:rsid w:val="002245DB"/>
    <w:rsid w:val="002268D3"/>
    <w:rsid w:val="0022717C"/>
    <w:rsid w:val="002305B4"/>
    <w:rsid w:val="00230F03"/>
    <w:rsid w:val="00232F55"/>
    <w:rsid w:val="00233393"/>
    <w:rsid w:val="00233B2C"/>
    <w:rsid w:val="00234F07"/>
    <w:rsid w:val="00234F9D"/>
    <w:rsid w:val="002350BD"/>
    <w:rsid w:val="00236C05"/>
    <w:rsid w:val="0023784B"/>
    <w:rsid w:val="00240F0D"/>
    <w:rsid w:val="002410DE"/>
    <w:rsid w:val="00241400"/>
    <w:rsid w:val="002418AA"/>
    <w:rsid w:val="00241E86"/>
    <w:rsid w:val="00242257"/>
    <w:rsid w:val="0024295B"/>
    <w:rsid w:val="00244E8C"/>
    <w:rsid w:val="00246092"/>
    <w:rsid w:val="002465E8"/>
    <w:rsid w:val="0024675A"/>
    <w:rsid w:val="00246BB1"/>
    <w:rsid w:val="00246C1C"/>
    <w:rsid w:val="00247313"/>
    <w:rsid w:val="002475C7"/>
    <w:rsid w:val="00247D2B"/>
    <w:rsid w:val="002513EC"/>
    <w:rsid w:val="002526B0"/>
    <w:rsid w:val="00252C3F"/>
    <w:rsid w:val="00252E08"/>
    <w:rsid w:val="002532F9"/>
    <w:rsid w:val="00253A39"/>
    <w:rsid w:val="00255FDF"/>
    <w:rsid w:val="00256557"/>
    <w:rsid w:val="00256940"/>
    <w:rsid w:val="00257C89"/>
    <w:rsid w:val="00257D13"/>
    <w:rsid w:val="0026008C"/>
    <w:rsid w:val="00260AB6"/>
    <w:rsid w:val="00261211"/>
    <w:rsid w:val="0026191A"/>
    <w:rsid w:val="002619EB"/>
    <w:rsid w:val="0026256B"/>
    <w:rsid w:val="00262A64"/>
    <w:rsid w:val="0026360A"/>
    <w:rsid w:val="00263615"/>
    <w:rsid w:val="00263E9E"/>
    <w:rsid w:val="002640A6"/>
    <w:rsid w:val="00265BF4"/>
    <w:rsid w:val="00266155"/>
    <w:rsid w:val="002663CE"/>
    <w:rsid w:val="002663EC"/>
    <w:rsid w:val="00266764"/>
    <w:rsid w:val="00267C8F"/>
    <w:rsid w:val="00267D7A"/>
    <w:rsid w:val="00271355"/>
    <w:rsid w:val="002720E7"/>
    <w:rsid w:val="002734A6"/>
    <w:rsid w:val="002762F1"/>
    <w:rsid w:val="00277390"/>
    <w:rsid w:val="00281128"/>
    <w:rsid w:val="0028224C"/>
    <w:rsid w:val="00282891"/>
    <w:rsid w:val="00282F9C"/>
    <w:rsid w:val="00283101"/>
    <w:rsid w:val="00283424"/>
    <w:rsid w:val="0028351A"/>
    <w:rsid w:val="0028352B"/>
    <w:rsid w:val="00284775"/>
    <w:rsid w:val="002862C4"/>
    <w:rsid w:val="00286E14"/>
    <w:rsid w:val="002870A6"/>
    <w:rsid w:val="002870D2"/>
    <w:rsid w:val="00287310"/>
    <w:rsid w:val="00290BCC"/>
    <w:rsid w:val="0029185A"/>
    <w:rsid w:val="002947F3"/>
    <w:rsid w:val="00295023"/>
    <w:rsid w:val="0029513F"/>
    <w:rsid w:val="002951B6"/>
    <w:rsid w:val="00295613"/>
    <w:rsid w:val="00295FFE"/>
    <w:rsid w:val="00296135"/>
    <w:rsid w:val="00296BFC"/>
    <w:rsid w:val="00296F52"/>
    <w:rsid w:val="0029731F"/>
    <w:rsid w:val="00297351"/>
    <w:rsid w:val="00297C47"/>
    <w:rsid w:val="00297E08"/>
    <w:rsid w:val="002A0465"/>
    <w:rsid w:val="002A0620"/>
    <w:rsid w:val="002A0E1C"/>
    <w:rsid w:val="002A1C61"/>
    <w:rsid w:val="002A200F"/>
    <w:rsid w:val="002A274A"/>
    <w:rsid w:val="002A291E"/>
    <w:rsid w:val="002A2D37"/>
    <w:rsid w:val="002A409B"/>
    <w:rsid w:val="002A426D"/>
    <w:rsid w:val="002A69B8"/>
    <w:rsid w:val="002A6C2C"/>
    <w:rsid w:val="002A7337"/>
    <w:rsid w:val="002A762A"/>
    <w:rsid w:val="002B183F"/>
    <w:rsid w:val="002B19E4"/>
    <w:rsid w:val="002B27B1"/>
    <w:rsid w:val="002B2E9F"/>
    <w:rsid w:val="002B374E"/>
    <w:rsid w:val="002B404E"/>
    <w:rsid w:val="002B4082"/>
    <w:rsid w:val="002B4BC0"/>
    <w:rsid w:val="002B4D4C"/>
    <w:rsid w:val="002B4F60"/>
    <w:rsid w:val="002B5FCF"/>
    <w:rsid w:val="002B65F7"/>
    <w:rsid w:val="002B66F3"/>
    <w:rsid w:val="002B6BCA"/>
    <w:rsid w:val="002B74BC"/>
    <w:rsid w:val="002C096E"/>
    <w:rsid w:val="002C17F9"/>
    <w:rsid w:val="002C2075"/>
    <w:rsid w:val="002C3719"/>
    <w:rsid w:val="002C3CAF"/>
    <w:rsid w:val="002C40D0"/>
    <w:rsid w:val="002C4F42"/>
    <w:rsid w:val="002C51F0"/>
    <w:rsid w:val="002C556A"/>
    <w:rsid w:val="002C58EA"/>
    <w:rsid w:val="002C5CE4"/>
    <w:rsid w:val="002C6419"/>
    <w:rsid w:val="002C6EC9"/>
    <w:rsid w:val="002C7143"/>
    <w:rsid w:val="002C744B"/>
    <w:rsid w:val="002C7705"/>
    <w:rsid w:val="002D2463"/>
    <w:rsid w:val="002D363E"/>
    <w:rsid w:val="002D39E8"/>
    <w:rsid w:val="002D3B3C"/>
    <w:rsid w:val="002D3BB8"/>
    <w:rsid w:val="002D49DB"/>
    <w:rsid w:val="002D4D67"/>
    <w:rsid w:val="002D584E"/>
    <w:rsid w:val="002D6961"/>
    <w:rsid w:val="002D6B4B"/>
    <w:rsid w:val="002D7439"/>
    <w:rsid w:val="002D792D"/>
    <w:rsid w:val="002E2058"/>
    <w:rsid w:val="002E2504"/>
    <w:rsid w:val="002E2E54"/>
    <w:rsid w:val="002E30B2"/>
    <w:rsid w:val="002E3301"/>
    <w:rsid w:val="002E3AE8"/>
    <w:rsid w:val="002E3BC9"/>
    <w:rsid w:val="002E3C21"/>
    <w:rsid w:val="002E3CF6"/>
    <w:rsid w:val="002E40A9"/>
    <w:rsid w:val="002E45ED"/>
    <w:rsid w:val="002E475D"/>
    <w:rsid w:val="002E62A4"/>
    <w:rsid w:val="002E685B"/>
    <w:rsid w:val="002E6E01"/>
    <w:rsid w:val="002E7FF7"/>
    <w:rsid w:val="002F0A86"/>
    <w:rsid w:val="002F0B1B"/>
    <w:rsid w:val="002F1D58"/>
    <w:rsid w:val="002F216C"/>
    <w:rsid w:val="002F255B"/>
    <w:rsid w:val="002F2A5A"/>
    <w:rsid w:val="002F3671"/>
    <w:rsid w:val="002F3C3F"/>
    <w:rsid w:val="002F4529"/>
    <w:rsid w:val="002F5002"/>
    <w:rsid w:val="002F506B"/>
    <w:rsid w:val="002F69CA"/>
    <w:rsid w:val="002F6C05"/>
    <w:rsid w:val="002F6DD6"/>
    <w:rsid w:val="002F78F4"/>
    <w:rsid w:val="002F7B95"/>
    <w:rsid w:val="002F7FCC"/>
    <w:rsid w:val="003001B6"/>
    <w:rsid w:val="00300443"/>
    <w:rsid w:val="00301AA6"/>
    <w:rsid w:val="00302726"/>
    <w:rsid w:val="0030283B"/>
    <w:rsid w:val="00302870"/>
    <w:rsid w:val="00302A59"/>
    <w:rsid w:val="00303349"/>
    <w:rsid w:val="003033DD"/>
    <w:rsid w:val="003041F3"/>
    <w:rsid w:val="0030488E"/>
    <w:rsid w:val="00304EC6"/>
    <w:rsid w:val="00305C26"/>
    <w:rsid w:val="00306777"/>
    <w:rsid w:val="00306A55"/>
    <w:rsid w:val="00306B53"/>
    <w:rsid w:val="00307B2D"/>
    <w:rsid w:val="00310810"/>
    <w:rsid w:val="00311B2A"/>
    <w:rsid w:val="003123D2"/>
    <w:rsid w:val="003123E4"/>
    <w:rsid w:val="00312983"/>
    <w:rsid w:val="00312A8B"/>
    <w:rsid w:val="003134AC"/>
    <w:rsid w:val="00313C73"/>
    <w:rsid w:val="00314BED"/>
    <w:rsid w:val="00315935"/>
    <w:rsid w:val="00316612"/>
    <w:rsid w:val="0031663E"/>
    <w:rsid w:val="003168BB"/>
    <w:rsid w:val="00316B8C"/>
    <w:rsid w:val="00317556"/>
    <w:rsid w:val="003177B6"/>
    <w:rsid w:val="00320569"/>
    <w:rsid w:val="0032060C"/>
    <w:rsid w:val="0032072B"/>
    <w:rsid w:val="00321042"/>
    <w:rsid w:val="0032111B"/>
    <w:rsid w:val="00321DDE"/>
    <w:rsid w:val="00322284"/>
    <w:rsid w:val="00322D35"/>
    <w:rsid w:val="00323EB8"/>
    <w:rsid w:val="0032452D"/>
    <w:rsid w:val="003250D0"/>
    <w:rsid w:val="003258F3"/>
    <w:rsid w:val="00325BAA"/>
    <w:rsid w:val="00326021"/>
    <w:rsid w:val="0032639D"/>
    <w:rsid w:val="0032644C"/>
    <w:rsid w:val="0032684B"/>
    <w:rsid w:val="00327404"/>
    <w:rsid w:val="0033126F"/>
    <w:rsid w:val="0033155D"/>
    <w:rsid w:val="003316C6"/>
    <w:rsid w:val="00331C46"/>
    <w:rsid w:val="00332083"/>
    <w:rsid w:val="003321D6"/>
    <w:rsid w:val="003339DF"/>
    <w:rsid w:val="003340DC"/>
    <w:rsid w:val="0033448D"/>
    <w:rsid w:val="0033449D"/>
    <w:rsid w:val="00334B1F"/>
    <w:rsid w:val="00334CFE"/>
    <w:rsid w:val="003351B3"/>
    <w:rsid w:val="00335C15"/>
    <w:rsid w:val="00335E94"/>
    <w:rsid w:val="00337593"/>
    <w:rsid w:val="003377ED"/>
    <w:rsid w:val="003404F9"/>
    <w:rsid w:val="00340901"/>
    <w:rsid w:val="00340BFF"/>
    <w:rsid w:val="00341459"/>
    <w:rsid w:val="003415CC"/>
    <w:rsid w:val="0034181D"/>
    <w:rsid w:val="0034196E"/>
    <w:rsid w:val="003427D1"/>
    <w:rsid w:val="00342B64"/>
    <w:rsid w:val="003440CB"/>
    <w:rsid w:val="003441CF"/>
    <w:rsid w:val="00345F30"/>
    <w:rsid w:val="00346E20"/>
    <w:rsid w:val="00347AEC"/>
    <w:rsid w:val="00350143"/>
    <w:rsid w:val="0035041A"/>
    <w:rsid w:val="003505AF"/>
    <w:rsid w:val="00351992"/>
    <w:rsid w:val="00351C7D"/>
    <w:rsid w:val="0035249C"/>
    <w:rsid w:val="00352C3A"/>
    <w:rsid w:val="0035333F"/>
    <w:rsid w:val="00354549"/>
    <w:rsid w:val="00354AAE"/>
    <w:rsid w:val="003555D2"/>
    <w:rsid w:val="00355959"/>
    <w:rsid w:val="003561AC"/>
    <w:rsid w:val="00356536"/>
    <w:rsid w:val="00356D7E"/>
    <w:rsid w:val="00357F45"/>
    <w:rsid w:val="00361976"/>
    <w:rsid w:val="00361D8F"/>
    <w:rsid w:val="00362327"/>
    <w:rsid w:val="00362771"/>
    <w:rsid w:val="003627BB"/>
    <w:rsid w:val="003627C9"/>
    <w:rsid w:val="00362D71"/>
    <w:rsid w:val="003635A6"/>
    <w:rsid w:val="003642E9"/>
    <w:rsid w:val="0036431E"/>
    <w:rsid w:val="00364F1C"/>
    <w:rsid w:val="0036537A"/>
    <w:rsid w:val="00366188"/>
    <w:rsid w:val="003667F6"/>
    <w:rsid w:val="00366B69"/>
    <w:rsid w:val="00366C97"/>
    <w:rsid w:val="00366DBA"/>
    <w:rsid w:val="0036732D"/>
    <w:rsid w:val="00370A09"/>
    <w:rsid w:val="00370B57"/>
    <w:rsid w:val="00370DAD"/>
    <w:rsid w:val="00371685"/>
    <w:rsid w:val="0037222A"/>
    <w:rsid w:val="00372697"/>
    <w:rsid w:val="00372ED9"/>
    <w:rsid w:val="00373063"/>
    <w:rsid w:val="00374163"/>
    <w:rsid w:val="0037437C"/>
    <w:rsid w:val="003743EE"/>
    <w:rsid w:val="00374AB3"/>
    <w:rsid w:val="003757C7"/>
    <w:rsid w:val="00375DB3"/>
    <w:rsid w:val="00376900"/>
    <w:rsid w:val="00376B6B"/>
    <w:rsid w:val="00376CCD"/>
    <w:rsid w:val="003773FF"/>
    <w:rsid w:val="003774FC"/>
    <w:rsid w:val="00377922"/>
    <w:rsid w:val="003804DC"/>
    <w:rsid w:val="00380D02"/>
    <w:rsid w:val="00381A85"/>
    <w:rsid w:val="00382300"/>
    <w:rsid w:val="003837F0"/>
    <w:rsid w:val="00383AD9"/>
    <w:rsid w:val="003850CB"/>
    <w:rsid w:val="003861E1"/>
    <w:rsid w:val="0038719B"/>
    <w:rsid w:val="003876E6"/>
    <w:rsid w:val="00387B6C"/>
    <w:rsid w:val="00387FDA"/>
    <w:rsid w:val="003902A7"/>
    <w:rsid w:val="00390F0C"/>
    <w:rsid w:val="00390F2E"/>
    <w:rsid w:val="003918D9"/>
    <w:rsid w:val="00391ADC"/>
    <w:rsid w:val="003922FB"/>
    <w:rsid w:val="0039307A"/>
    <w:rsid w:val="00393C56"/>
    <w:rsid w:val="00394534"/>
    <w:rsid w:val="00395364"/>
    <w:rsid w:val="003960F8"/>
    <w:rsid w:val="00396759"/>
    <w:rsid w:val="00397933"/>
    <w:rsid w:val="00397AB6"/>
    <w:rsid w:val="00397D8D"/>
    <w:rsid w:val="00397E37"/>
    <w:rsid w:val="003A06A5"/>
    <w:rsid w:val="003A09CA"/>
    <w:rsid w:val="003A0A9A"/>
    <w:rsid w:val="003A0B1F"/>
    <w:rsid w:val="003A19B9"/>
    <w:rsid w:val="003A23FF"/>
    <w:rsid w:val="003A2641"/>
    <w:rsid w:val="003A2B17"/>
    <w:rsid w:val="003A2FE8"/>
    <w:rsid w:val="003A36E8"/>
    <w:rsid w:val="003A38C8"/>
    <w:rsid w:val="003A3F62"/>
    <w:rsid w:val="003A440C"/>
    <w:rsid w:val="003A44DD"/>
    <w:rsid w:val="003A4CFB"/>
    <w:rsid w:val="003A5089"/>
    <w:rsid w:val="003A59D6"/>
    <w:rsid w:val="003A6BD4"/>
    <w:rsid w:val="003A731F"/>
    <w:rsid w:val="003A7E9F"/>
    <w:rsid w:val="003B06E7"/>
    <w:rsid w:val="003B07A9"/>
    <w:rsid w:val="003B0D21"/>
    <w:rsid w:val="003B1076"/>
    <w:rsid w:val="003B1C89"/>
    <w:rsid w:val="003B2B78"/>
    <w:rsid w:val="003B37AB"/>
    <w:rsid w:val="003B49C6"/>
    <w:rsid w:val="003B4C9E"/>
    <w:rsid w:val="003B5106"/>
    <w:rsid w:val="003B7061"/>
    <w:rsid w:val="003B76AE"/>
    <w:rsid w:val="003C00EC"/>
    <w:rsid w:val="003C1695"/>
    <w:rsid w:val="003C1D4E"/>
    <w:rsid w:val="003C2CA2"/>
    <w:rsid w:val="003C31A6"/>
    <w:rsid w:val="003C3E27"/>
    <w:rsid w:val="003C43B4"/>
    <w:rsid w:val="003C4F29"/>
    <w:rsid w:val="003C530F"/>
    <w:rsid w:val="003C5A47"/>
    <w:rsid w:val="003C678D"/>
    <w:rsid w:val="003D501E"/>
    <w:rsid w:val="003D5057"/>
    <w:rsid w:val="003D5F40"/>
    <w:rsid w:val="003D625E"/>
    <w:rsid w:val="003D6E58"/>
    <w:rsid w:val="003D7116"/>
    <w:rsid w:val="003D73C1"/>
    <w:rsid w:val="003D745C"/>
    <w:rsid w:val="003E0070"/>
    <w:rsid w:val="003E0BF5"/>
    <w:rsid w:val="003E10D0"/>
    <w:rsid w:val="003E1CC9"/>
    <w:rsid w:val="003E1D75"/>
    <w:rsid w:val="003E211D"/>
    <w:rsid w:val="003E270E"/>
    <w:rsid w:val="003E3369"/>
    <w:rsid w:val="003E46B3"/>
    <w:rsid w:val="003E4F9F"/>
    <w:rsid w:val="003E5D21"/>
    <w:rsid w:val="003E6089"/>
    <w:rsid w:val="003E68FF"/>
    <w:rsid w:val="003E7509"/>
    <w:rsid w:val="003E76F6"/>
    <w:rsid w:val="003E7FD9"/>
    <w:rsid w:val="003F020A"/>
    <w:rsid w:val="003F03DA"/>
    <w:rsid w:val="003F1B81"/>
    <w:rsid w:val="003F2A91"/>
    <w:rsid w:val="003F362F"/>
    <w:rsid w:val="003F3C4E"/>
    <w:rsid w:val="003F3CFD"/>
    <w:rsid w:val="003F41AA"/>
    <w:rsid w:val="003F51D7"/>
    <w:rsid w:val="003F5ABF"/>
    <w:rsid w:val="003F7703"/>
    <w:rsid w:val="0040021C"/>
    <w:rsid w:val="00400975"/>
    <w:rsid w:val="00401322"/>
    <w:rsid w:val="004013EE"/>
    <w:rsid w:val="00401B3B"/>
    <w:rsid w:val="0040206C"/>
    <w:rsid w:val="00403A43"/>
    <w:rsid w:val="00403C00"/>
    <w:rsid w:val="00404C15"/>
    <w:rsid w:val="00405608"/>
    <w:rsid w:val="0040565A"/>
    <w:rsid w:val="0040622D"/>
    <w:rsid w:val="00406420"/>
    <w:rsid w:val="004068A3"/>
    <w:rsid w:val="00410D61"/>
    <w:rsid w:val="00411556"/>
    <w:rsid w:val="00411B27"/>
    <w:rsid w:val="00412CA7"/>
    <w:rsid w:val="00412CD6"/>
    <w:rsid w:val="004130E4"/>
    <w:rsid w:val="00413382"/>
    <w:rsid w:val="0041369D"/>
    <w:rsid w:val="004139CE"/>
    <w:rsid w:val="00413C59"/>
    <w:rsid w:val="0041605E"/>
    <w:rsid w:val="00416181"/>
    <w:rsid w:val="00416574"/>
    <w:rsid w:val="00417594"/>
    <w:rsid w:val="00417614"/>
    <w:rsid w:val="004179F2"/>
    <w:rsid w:val="00420979"/>
    <w:rsid w:val="00422353"/>
    <w:rsid w:val="0042288E"/>
    <w:rsid w:val="004234E9"/>
    <w:rsid w:val="00423E3B"/>
    <w:rsid w:val="004246E8"/>
    <w:rsid w:val="00424B74"/>
    <w:rsid w:val="00425064"/>
    <w:rsid w:val="004254EA"/>
    <w:rsid w:val="00425B2D"/>
    <w:rsid w:val="0042602B"/>
    <w:rsid w:val="00427EEA"/>
    <w:rsid w:val="0043032E"/>
    <w:rsid w:val="0043156B"/>
    <w:rsid w:val="0043203A"/>
    <w:rsid w:val="00433149"/>
    <w:rsid w:val="004342DC"/>
    <w:rsid w:val="00434CC3"/>
    <w:rsid w:val="00437395"/>
    <w:rsid w:val="0043785F"/>
    <w:rsid w:val="004379B9"/>
    <w:rsid w:val="00437BE2"/>
    <w:rsid w:val="00440E4A"/>
    <w:rsid w:val="004433ED"/>
    <w:rsid w:val="004441A3"/>
    <w:rsid w:val="00445456"/>
    <w:rsid w:val="00445EF6"/>
    <w:rsid w:val="00446365"/>
    <w:rsid w:val="00446908"/>
    <w:rsid w:val="004501DC"/>
    <w:rsid w:val="00450535"/>
    <w:rsid w:val="00450624"/>
    <w:rsid w:val="00450781"/>
    <w:rsid w:val="00450D77"/>
    <w:rsid w:val="004512DA"/>
    <w:rsid w:val="00451DBD"/>
    <w:rsid w:val="00452C74"/>
    <w:rsid w:val="00452D2A"/>
    <w:rsid w:val="00454B6A"/>
    <w:rsid w:val="0045510E"/>
    <w:rsid w:val="00455633"/>
    <w:rsid w:val="00455A3D"/>
    <w:rsid w:val="00455A50"/>
    <w:rsid w:val="004564AE"/>
    <w:rsid w:val="00456649"/>
    <w:rsid w:val="00456769"/>
    <w:rsid w:val="00456B9B"/>
    <w:rsid w:val="00457180"/>
    <w:rsid w:val="004604C1"/>
    <w:rsid w:val="00460993"/>
    <w:rsid w:val="0046249B"/>
    <w:rsid w:val="00463954"/>
    <w:rsid w:val="00464AF5"/>
    <w:rsid w:val="004654B8"/>
    <w:rsid w:val="004654E6"/>
    <w:rsid w:val="004655A7"/>
    <w:rsid w:val="00465A3D"/>
    <w:rsid w:val="00465C77"/>
    <w:rsid w:val="00466063"/>
    <w:rsid w:val="00466A43"/>
    <w:rsid w:val="0046767B"/>
    <w:rsid w:val="00470440"/>
    <w:rsid w:val="00470BC0"/>
    <w:rsid w:val="00471D62"/>
    <w:rsid w:val="00472A4C"/>
    <w:rsid w:val="00473C9A"/>
    <w:rsid w:val="00473E10"/>
    <w:rsid w:val="004743DA"/>
    <w:rsid w:val="00474E36"/>
    <w:rsid w:val="0047645F"/>
    <w:rsid w:val="00476D18"/>
    <w:rsid w:val="00476DE3"/>
    <w:rsid w:val="00476F53"/>
    <w:rsid w:val="004776BB"/>
    <w:rsid w:val="00477903"/>
    <w:rsid w:val="0048052E"/>
    <w:rsid w:val="00480547"/>
    <w:rsid w:val="00480766"/>
    <w:rsid w:val="004815C1"/>
    <w:rsid w:val="00481CCA"/>
    <w:rsid w:val="00481F4F"/>
    <w:rsid w:val="004823E5"/>
    <w:rsid w:val="004827AE"/>
    <w:rsid w:val="00482F99"/>
    <w:rsid w:val="004831AB"/>
    <w:rsid w:val="00483B69"/>
    <w:rsid w:val="00483EC6"/>
    <w:rsid w:val="004871BE"/>
    <w:rsid w:val="00487BFC"/>
    <w:rsid w:val="00487C8D"/>
    <w:rsid w:val="00490DDF"/>
    <w:rsid w:val="00491F13"/>
    <w:rsid w:val="0049217C"/>
    <w:rsid w:val="00493018"/>
    <w:rsid w:val="00493497"/>
    <w:rsid w:val="004935AE"/>
    <w:rsid w:val="004939E6"/>
    <w:rsid w:val="00494185"/>
    <w:rsid w:val="00494D80"/>
    <w:rsid w:val="00494F34"/>
    <w:rsid w:val="004979A7"/>
    <w:rsid w:val="00497BA9"/>
    <w:rsid w:val="00497E11"/>
    <w:rsid w:val="004A0579"/>
    <w:rsid w:val="004A15A4"/>
    <w:rsid w:val="004A2CA0"/>
    <w:rsid w:val="004A2CFB"/>
    <w:rsid w:val="004A3A41"/>
    <w:rsid w:val="004A3DF9"/>
    <w:rsid w:val="004A437D"/>
    <w:rsid w:val="004A44E2"/>
    <w:rsid w:val="004A4710"/>
    <w:rsid w:val="004A4F4E"/>
    <w:rsid w:val="004A545F"/>
    <w:rsid w:val="004A55F7"/>
    <w:rsid w:val="004A571E"/>
    <w:rsid w:val="004A5EE2"/>
    <w:rsid w:val="004A6507"/>
    <w:rsid w:val="004A6981"/>
    <w:rsid w:val="004A69DA"/>
    <w:rsid w:val="004A71A8"/>
    <w:rsid w:val="004A75AF"/>
    <w:rsid w:val="004B026C"/>
    <w:rsid w:val="004B0449"/>
    <w:rsid w:val="004B0C7F"/>
    <w:rsid w:val="004B196B"/>
    <w:rsid w:val="004B2218"/>
    <w:rsid w:val="004B2309"/>
    <w:rsid w:val="004B255B"/>
    <w:rsid w:val="004B2745"/>
    <w:rsid w:val="004B29D1"/>
    <w:rsid w:val="004B2CC1"/>
    <w:rsid w:val="004B40FF"/>
    <w:rsid w:val="004B5CDB"/>
    <w:rsid w:val="004B5EAF"/>
    <w:rsid w:val="004B5F15"/>
    <w:rsid w:val="004B5FDD"/>
    <w:rsid w:val="004B6CB6"/>
    <w:rsid w:val="004B6D96"/>
    <w:rsid w:val="004B7B06"/>
    <w:rsid w:val="004C0659"/>
    <w:rsid w:val="004C0CA9"/>
    <w:rsid w:val="004C105D"/>
    <w:rsid w:val="004C14FF"/>
    <w:rsid w:val="004C166F"/>
    <w:rsid w:val="004C2F11"/>
    <w:rsid w:val="004C6A6D"/>
    <w:rsid w:val="004C6E6C"/>
    <w:rsid w:val="004C6EDF"/>
    <w:rsid w:val="004C7EF0"/>
    <w:rsid w:val="004D0E86"/>
    <w:rsid w:val="004D2A11"/>
    <w:rsid w:val="004D3B38"/>
    <w:rsid w:val="004D3C0D"/>
    <w:rsid w:val="004D48CF"/>
    <w:rsid w:val="004D71CA"/>
    <w:rsid w:val="004E0864"/>
    <w:rsid w:val="004E26E9"/>
    <w:rsid w:val="004E27AF"/>
    <w:rsid w:val="004E2EC6"/>
    <w:rsid w:val="004E370D"/>
    <w:rsid w:val="004E3B3B"/>
    <w:rsid w:val="004E3FE0"/>
    <w:rsid w:val="004E405A"/>
    <w:rsid w:val="004E4620"/>
    <w:rsid w:val="004E567C"/>
    <w:rsid w:val="004E56E2"/>
    <w:rsid w:val="004E6CD7"/>
    <w:rsid w:val="004E7109"/>
    <w:rsid w:val="004E740F"/>
    <w:rsid w:val="004F090E"/>
    <w:rsid w:val="004F117E"/>
    <w:rsid w:val="004F269A"/>
    <w:rsid w:val="004F2B5A"/>
    <w:rsid w:val="004F2C19"/>
    <w:rsid w:val="004F3A0E"/>
    <w:rsid w:val="004F3C28"/>
    <w:rsid w:val="004F4214"/>
    <w:rsid w:val="004F5E26"/>
    <w:rsid w:val="004F6905"/>
    <w:rsid w:val="004F69F0"/>
    <w:rsid w:val="004F72BA"/>
    <w:rsid w:val="004F76D6"/>
    <w:rsid w:val="00500341"/>
    <w:rsid w:val="00500B12"/>
    <w:rsid w:val="0050185F"/>
    <w:rsid w:val="00503861"/>
    <w:rsid w:val="005043ED"/>
    <w:rsid w:val="00504BD8"/>
    <w:rsid w:val="00506036"/>
    <w:rsid w:val="00507978"/>
    <w:rsid w:val="00507C76"/>
    <w:rsid w:val="00510347"/>
    <w:rsid w:val="00510D2E"/>
    <w:rsid w:val="00511F04"/>
    <w:rsid w:val="00512A17"/>
    <w:rsid w:val="00512AC8"/>
    <w:rsid w:val="00513397"/>
    <w:rsid w:val="005133F4"/>
    <w:rsid w:val="00513AF9"/>
    <w:rsid w:val="0051478A"/>
    <w:rsid w:val="00515D47"/>
    <w:rsid w:val="005175A6"/>
    <w:rsid w:val="00517F26"/>
    <w:rsid w:val="00520094"/>
    <w:rsid w:val="005216AB"/>
    <w:rsid w:val="0052199B"/>
    <w:rsid w:val="00522646"/>
    <w:rsid w:val="00522729"/>
    <w:rsid w:val="00522AF8"/>
    <w:rsid w:val="0052364A"/>
    <w:rsid w:val="005240A6"/>
    <w:rsid w:val="00524555"/>
    <w:rsid w:val="00524667"/>
    <w:rsid w:val="005249E9"/>
    <w:rsid w:val="005257BE"/>
    <w:rsid w:val="005264C5"/>
    <w:rsid w:val="00526865"/>
    <w:rsid w:val="00526D4B"/>
    <w:rsid w:val="00527558"/>
    <w:rsid w:val="00527AC9"/>
    <w:rsid w:val="00530800"/>
    <w:rsid w:val="00530B4C"/>
    <w:rsid w:val="00530EB6"/>
    <w:rsid w:val="00531263"/>
    <w:rsid w:val="00531E70"/>
    <w:rsid w:val="005354A9"/>
    <w:rsid w:val="00535BF4"/>
    <w:rsid w:val="00536DA5"/>
    <w:rsid w:val="00536FCE"/>
    <w:rsid w:val="005375F5"/>
    <w:rsid w:val="00537C51"/>
    <w:rsid w:val="00540C53"/>
    <w:rsid w:val="005415AE"/>
    <w:rsid w:val="00541751"/>
    <w:rsid w:val="00541B9C"/>
    <w:rsid w:val="00543258"/>
    <w:rsid w:val="00544164"/>
    <w:rsid w:val="005459E2"/>
    <w:rsid w:val="00545A26"/>
    <w:rsid w:val="00545C45"/>
    <w:rsid w:val="005469B2"/>
    <w:rsid w:val="00547423"/>
    <w:rsid w:val="0054780C"/>
    <w:rsid w:val="0054781D"/>
    <w:rsid w:val="00547BD7"/>
    <w:rsid w:val="00547FB2"/>
    <w:rsid w:val="005502EF"/>
    <w:rsid w:val="0055213A"/>
    <w:rsid w:val="005544EC"/>
    <w:rsid w:val="005546C6"/>
    <w:rsid w:val="00556177"/>
    <w:rsid w:val="00556D43"/>
    <w:rsid w:val="0055712C"/>
    <w:rsid w:val="00557A1A"/>
    <w:rsid w:val="00557D8C"/>
    <w:rsid w:val="0056046B"/>
    <w:rsid w:val="00560DFE"/>
    <w:rsid w:val="00561004"/>
    <w:rsid w:val="00561BEB"/>
    <w:rsid w:val="005633A9"/>
    <w:rsid w:val="00565A13"/>
    <w:rsid w:val="00566262"/>
    <w:rsid w:val="00566671"/>
    <w:rsid w:val="005669C5"/>
    <w:rsid w:val="00567773"/>
    <w:rsid w:val="00570595"/>
    <w:rsid w:val="0057128D"/>
    <w:rsid w:val="00571A12"/>
    <w:rsid w:val="00571DF3"/>
    <w:rsid w:val="005726A5"/>
    <w:rsid w:val="00573A0F"/>
    <w:rsid w:val="00573A52"/>
    <w:rsid w:val="00573B7A"/>
    <w:rsid w:val="00574256"/>
    <w:rsid w:val="00574BC7"/>
    <w:rsid w:val="00577F5F"/>
    <w:rsid w:val="0058075A"/>
    <w:rsid w:val="00581754"/>
    <w:rsid w:val="00581D47"/>
    <w:rsid w:val="00581E87"/>
    <w:rsid w:val="00582FEE"/>
    <w:rsid w:val="005839E7"/>
    <w:rsid w:val="00583A6E"/>
    <w:rsid w:val="0058451D"/>
    <w:rsid w:val="005847B5"/>
    <w:rsid w:val="005849B5"/>
    <w:rsid w:val="00584F15"/>
    <w:rsid w:val="0058588A"/>
    <w:rsid w:val="00586157"/>
    <w:rsid w:val="0058687F"/>
    <w:rsid w:val="0058707D"/>
    <w:rsid w:val="00587B3F"/>
    <w:rsid w:val="00587BC2"/>
    <w:rsid w:val="00587BC3"/>
    <w:rsid w:val="005908C2"/>
    <w:rsid w:val="005923F8"/>
    <w:rsid w:val="005924F9"/>
    <w:rsid w:val="00592A6A"/>
    <w:rsid w:val="00593787"/>
    <w:rsid w:val="00594EA0"/>
    <w:rsid w:val="00595878"/>
    <w:rsid w:val="00595898"/>
    <w:rsid w:val="0059633F"/>
    <w:rsid w:val="0059644F"/>
    <w:rsid w:val="00596D4D"/>
    <w:rsid w:val="00597285"/>
    <w:rsid w:val="00597B1F"/>
    <w:rsid w:val="00597B8F"/>
    <w:rsid w:val="005A0741"/>
    <w:rsid w:val="005A20D5"/>
    <w:rsid w:val="005A2CE4"/>
    <w:rsid w:val="005A2F50"/>
    <w:rsid w:val="005A2F75"/>
    <w:rsid w:val="005A3CF3"/>
    <w:rsid w:val="005A46F7"/>
    <w:rsid w:val="005A5124"/>
    <w:rsid w:val="005A5361"/>
    <w:rsid w:val="005A597A"/>
    <w:rsid w:val="005A614D"/>
    <w:rsid w:val="005A6303"/>
    <w:rsid w:val="005A6497"/>
    <w:rsid w:val="005A78A3"/>
    <w:rsid w:val="005B1EC8"/>
    <w:rsid w:val="005B2A22"/>
    <w:rsid w:val="005B6744"/>
    <w:rsid w:val="005B74C2"/>
    <w:rsid w:val="005B7650"/>
    <w:rsid w:val="005B792D"/>
    <w:rsid w:val="005C005F"/>
    <w:rsid w:val="005C0C13"/>
    <w:rsid w:val="005C3248"/>
    <w:rsid w:val="005C36AC"/>
    <w:rsid w:val="005C3820"/>
    <w:rsid w:val="005C39D8"/>
    <w:rsid w:val="005C3C96"/>
    <w:rsid w:val="005C3DC8"/>
    <w:rsid w:val="005C421E"/>
    <w:rsid w:val="005C44C8"/>
    <w:rsid w:val="005C4B91"/>
    <w:rsid w:val="005C5382"/>
    <w:rsid w:val="005C562F"/>
    <w:rsid w:val="005C5C13"/>
    <w:rsid w:val="005C61A6"/>
    <w:rsid w:val="005C6760"/>
    <w:rsid w:val="005C679E"/>
    <w:rsid w:val="005C70AE"/>
    <w:rsid w:val="005C725C"/>
    <w:rsid w:val="005D1B22"/>
    <w:rsid w:val="005D227B"/>
    <w:rsid w:val="005D3CBA"/>
    <w:rsid w:val="005D46FB"/>
    <w:rsid w:val="005D534F"/>
    <w:rsid w:val="005D54E0"/>
    <w:rsid w:val="005D5F81"/>
    <w:rsid w:val="005D669D"/>
    <w:rsid w:val="005D6A30"/>
    <w:rsid w:val="005D7350"/>
    <w:rsid w:val="005D7C7A"/>
    <w:rsid w:val="005E1191"/>
    <w:rsid w:val="005E12CF"/>
    <w:rsid w:val="005E1349"/>
    <w:rsid w:val="005E1B08"/>
    <w:rsid w:val="005E1D48"/>
    <w:rsid w:val="005E205F"/>
    <w:rsid w:val="005E234B"/>
    <w:rsid w:val="005E3063"/>
    <w:rsid w:val="005E5620"/>
    <w:rsid w:val="005E56CB"/>
    <w:rsid w:val="005E704F"/>
    <w:rsid w:val="005E723D"/>
    <w:rsid w:val="005F1410"/>
    <w:rsid w:val="005F19B0"/>
    <w:rsid w:val="005F1F10"/>
    <w:rsid w:val="005F1F41"/>
    <w:rsid w:val="005F28DC"/>
    <w:rsid w:val="005F34B7"/>
    <w:rsid w:val="005F39B2"/>
    <w:rsid w:val="005F3CC2"/>
    <w:rsid w:val="005F415D"/>
    <w:rsid w:val="005F49F4"/>
    <w:rsid w:val="005F4F4B"/>
    <w:rsid w:val="005F68A0"/>
    <w:rsid w:val="005F6AC6"/>
    <w:rsid w:val="005F6D64"/>
    <w:rsid w:val="0060122F"/>
    <w:rsid w:val="00601E3C"/>
    <w:rsid w:val="00602C5D"/>
    <w:rsid w:val="00603B21"/>
    <w:rsid w:val="0060441D"/>
    <w:rsid w:val="00604502"/>
    <w:rsid w:val="006045FD"/>
    <w:rsid w:val="00604CF9"/>
    <w:rsid w:val="006056C2"/>
    <w:rsid w:val="0060593B"/>
    <w:rsid w:val="00605CA1"/>
    <w:rsid w:val="006073B7"/>
    <w:rsid w:val="0060776E"/>
    <w:rsid w:val="00607AAE"/>
    <w:rsid w:val="0061018E"/>
    <w:rsid w:val="00611BB8"/>
    <w:rsid w:val="00613FB0"/>
    <w:rsid w:val="006150C5"/>
    <w:rsid w:val="00615383"/>
    <w:rsid w:val="0061547F"/>
    <w:rsid w:val="0061649A"/>
    <w:rsid w:val="006165D1"/>
    <w:rsid w:val="006169DC"/>
    <w:rsid w:val="00616E1B"/>
    <w:rsid w:val="00617780"/>
    <w:rsid w:val="00620D79"/>
    <w:rsid w:val="00623105"/>
    <w:rsid w:val="00624A53"/>
    <w:rsid w:val="00624EEB"/>
    <w:rsid w:val="00624FD8"/>
    <w:rsid w:val="006250FC"/>
    <w:rsid w:val="00625255"/>
    <w:rsid w:val="00625426"/>
    <w:rsid w:val="00625570"/>
    <w:rsid w:val="00625B98"/>
    <w:rsid w:val="00625BAC"/>
    <w:rsid w:val="00626476"/>
    <w:rsid w:val="006268FA"/>
    <w:rsid w:val="0063030F"/>
    <w:rsid w:val="00631CC4"/>
    <w:rsid w:val="00631EFA"/>
    <w:rsid w:val="0063287A"/>
    <w:rsid w:val="00632DE6"/>
    <w:rsid w:val="00633EAC"/>
    <w:rsid w:val="006347F2"/>
    <w:rsid w:val="00636665"/>
    <w:rsid w:val="006368F0"/>
    <w:rsid w:val="00636E90"/>
    <w:rsid w:val="006375C8"/>
    <w:rsid w:val="00640076"/>
    <w:rsid w:val="006407AB"/>
    <w:rsid w:val="00640CC4"/>
    <w:rsid w:val="006416A6"/>
    <w:rsid w:val="00641EEB"/>
    <w:rsid w:val="006422CB"/>
    <w:rsid w:val="006423D8"/>
    <w:rsid w:val="00642CCE"/>
    <w:rsid w:val="0064343C"/>
    <w:rsid w:val="00643EC1"/>
    <w:rsid w:val="0064409E"/>
    <w:rsid w:val="00644C13"/>
    <w:rsid w:val="00646A08"/>
    <w:rsid w:val="00646A31"/>
    <w:rsid w:val="006478E6"/>
    <w:rsid w:val="006504B8"/>
    <w:rsid w:val="006504D8"/>
    <w:rsid w:val="006505CC"/>
    <w:rsid w:val="006509A9"/>
    <w:rsid w:val="006509D8"/>
    <w:rsid w:val="00651CDC"/>
    <w:rsid w:val="00652654"/>
    <w:rsid w:val="0065284A"/>
    <w:rsid w:val="00652C83"/>
    <w:rsid w:val="00652E1D"/>
    <w:rsid w:val="00653198"/>
    <w:rsid w:val="00653D00"/>
    <w:rsid w:val="00655CA5"/>
    <w:rsid w:val="00655D0B"/>
    <w:rsid w:val="00656DC5"/>
    <w:rsid w:val="0065759A"/>
    <w:rsid w:val="00660332"/>
    <w:rsid w:val="00660838"/>
    <w:rsid w:val="0066130B"/>
    <w:rsid w:val="0066270D"/>
    <w:rsid w:val="006644E9"/>
    <w:rsid w:val="00664656"/>
    <w:rsid w:val="00664AC7"/>
    <w:rsid w:val="00664B7A"/>
    <w:rsid w:val="00664C1C"/>
    <w:rsid w:val="00665D60"/>
    <w:rsid w:val="006664D8"/>
    <w:rsid w:val="00666794"/>
    <w:rsid w:val="00666C77"/>
    <w:rsid w:val="006679A8"/>
    <w:rsid w:val="00667AEF"/>
    <w:rsid w:val="00670128"/>
    <w:rsid w:val="00671DE7"/>
    <w:rsid w:val="006720CA"/>
    <w:rsid w:val="006720D3"/>
    <w:rsid w:val="00672657"/>
    <w:rsid w:val="006735ED"/>
    <w:rsid w:val="0067396B"/>
    <w:rsid w:val="00673EEA"/>
    <w:rsid w:val="0067589A"/>
    <w:rsid w:val="00675E11"/>
    <w:rsid w:val="00675E9F"/>
    <w:rsid w:val="00676360"/>
    <w:rsid w:val="00677348"/>
    <w:rsid w:val="006776B3"/>
    <w:rsid w:val="006805DA"/>
    <w:rsid w:val="006805EA"/>
    <w:rsid w:val="006805FA"/>
    <w:rsid w:val="006812AC"/>
    <w:rsid w:val="00682845"/>
    <w:rsid w:val="00682E31"/>
    <w:rsid w:val="00683A80"/>
    <w:rsid w:val="006845E8"/>
    <w:rsid w:val="006848B8"/>
    <w:rsid w:val="00685400"/>
    <w:rsid w:val="00685DF2"/>
    <w:rsid w:val="00686135"/>
    <w:rsid w:val="00686423"/>
    <w:rsid w:val="006870B3"/>
    <w:rsid w:val="00687654"/>
    <w:rsid w:val="0069001C"/>
    <w:rsid w:val="00690A3C"/>
    <w:rsid w:val="0069145C"/>
    <w:rsid w:val="006931DF"/>
    <w:rsid w:val="006932C3"/>
    <w:rsid w:val="006969C2"/>
    <w:rsid w:val="00696D8F"/>
    <w:rsid w:val="006A160B"/>
    <w:rsid w:val="006A1E9A"/>
    <w:rsid w:val="006A2488"/>
    <w:rsid w:val="006A2AA1"/>
    <w:rsid w:val="006A2CB7"/>
    <w:rsid w:val="006A2EF8"/>
    <w:rsid w:val="006A3633"/>
    <w:rsid w:val="006A3774"/>
    <w:rsid w:val="006A3798"/>
    <w:rsid w:val="006A4063"/>
    <w:rsid w:val="006A4B69"/>
    <w:rsid w:val="006A522D"/>
    <w:rsid w:val="006A5503"/>
    <w:rsid w:val="006A557F"/>
    <w:rsid w:val="006A67B6"/>
    <w:rsid w:val="006A6DB1"/>
    <w:rsid w:val="006A71D9"/>
    <w:rsid w:val="006B0123"/>
    <w:rsid w:val="006B2496"/>
    <w:rsid w:val="006B2544"/>
    <w:rsid w:val="006B2B09"/>
    <w:rsid w:val="006B3235"/>
    <w:rsid w:val="006B3499"/>
    <w:rsid w:val="006B5A21"/>
    <w:rsid w:val="006B605F"/>
    <w:rsid w:val="006B688C"/>
    <w:rsid w:val="006B69B5"/>
    <w:rsid w:val="006B6C88"/>
    <w:rsid w:val="006C064B"/>
    <w:rsid w:val="006C1527"/>
    <w:rsid w:val="006C2B24"/>
    <w:rsid w:val="006C312F"/>
    <w:rsid w:val="006C3D45"/>
    <w:rsid w:val="006C40F3"/>
    <w:rsid w:val="006C4156"/>
    <w:rsid w:val="006C79F0"/>
    <w:rsid w:val="006C7ABD"/>
    <w:rsid w:val="006D1117"/>
    <w:rsid w:val="006D22D3"/>
    <w:rsid w:val="006D416B"/>
    <w:rsid w:val="006D4361"/>
    <w:rsid w:val="006D5DE3"/>
    <w:rsid w:val="006D6082"/>
    <w:rsid w:val="006D78C5"/>
    <w:rsid w:val="006D7933"/>
    <w:rsid w:val="006E0297"/>
    <w:rsid w:val="006E1801"/>
    <w:rsid w:val="006E1B2C"/>
    <w:rsid w:val="006E1C51"/>
    <w:rsid w:val="006E23C4"/>
    <w:rsid w:val="006E2D6C"/>
    <w:rsid w:val="006E3834"/>
    <w:rsid w:val="006E39A7"/>
    <w:rsid w:val="006E3B4E"/>
    <w:rsid w:val="006E4721"/>
    <w:rsid w:val="006E4B9A"/>
    <w:rsid w:val="006E4CA0"/>
    <w:rsid w:val="006E5A44"/>
    <w:rsid w:val="006F03F6"/>
    <w:rsid w:val="006F0A3E"/>
    <w:rsid w:val="006F13B8"/>
    <w:rsid w:val="006F1521"/>
    <w:rsid w:val="006F1853"/>
    <w:rsid w:val="006F1D32"/>
    <w:rsid w:val="006F20CF"/>
    <w:rsid w:val="006F3955"/>
    <w:rsid w:val="006F3F87"/>
    <w:rsid w:val="006F4407"/>
    <w:rsid w:val="006F4498"/>
    <w:rsid w:val="006F4FD8"/>
    <w:rsid w:val="006F5B60"/>
    <w:rsid w:val="006F618A"/>
    <w:rsid w:val="006F720A"/>
    <w:rsid w:val="006F7848"/>
    <w:rsid w:val="006F7A1C"/>
    <w:rsid w:val="006F7EF6"/>
    <w:rsid w:val="0070077A"/>
    <w:rsid w:val="0070145C"/>
    <w:rsid w:val="0070265B"/>
    <w:rsid w:val="00703469"/>
    <w:rsid w:val="007039E7"/>
    <w:rsid w:val="00703E99"/>
    <w:rsid w:val="0070459C"/>
    <w:rsid w:val="007045C1"/>
    <w:rsid w:val="00704E36"/>
    <w:rsid w:val="00705035"/>
    <w:rsid w:val="00705581"/>
    <w:rsid w:val="00711B71"/>
    <w:rsid w:val="007123FC"/>
    <w:rsid w:val="00712868"/>
    <w:rsid w:val="007135C6"/>
    <w:rsid w:val="00713BF7"/>
    <w:rsid w:val="00714260"/>
    <w:rsid w:val="007144D4"/>
    <w:rsid w:val="007164B5"/>
    <w:rsid w:val="00717283"/>
    <w:rsid w:val="00717CB9"/>
    <w:rsid w:val="00717FFE"/>
    <w:rsid w:val="00720519"/>
    <w:rsid w:val="0072068B"/>
    <w:rsid w:val="00720FB1"/>
    <w:rsid w:val="00721ED9"/>
    <w:rsid w:val="00722EB6"/>
    <w:rsid w:val="007232BD"/>
    <w:rsid w:val="007255B1"/>
    <w:rsid w:val="007256C0"/>
    <w:rsid w:val="00725B8E"/>
    <w:rsid w:val="007264F0"/>
    <w:rsid w:val="00727524"/>
    <w:rsid w:val="00727F2E"/>
    <w:rsid w:val="007300D1"/>
    <w:rsid w:val="00730DF8"/>
    <w:rsid w:val="00731A26"/>
    <w:rsid w:val="007324A5"/>
    <w:rsid w:val="00732D15"/>
    <w:rsid w:val="007331C0"/>
    <w:rsid w:val="007336BD"/>
    <w:rsid w:val="00733A4D"/>
    <w:rsid w:val="00733B9B"/>
    <w:rsid w:val="00734037"/>
    <w:rsid w:val="007373D7"/>
    <w:rsid w:val="00737BB0"/>
    <w:rsid w:val="00737F21"/>
    <w:rsid w:val="007424E3"/>
    <w:rsid w:val="007425E2"/>
    <w:rsid w:val="007427A8"/>
    <w:rsid w:val="007429CF"/>
    <w:rsid w:val="00742E69"/>
    <w:rsid w:val="00743272"/>
    <w:rsid w:val="007436D0"/>
    <w:rsid w:val="0074377D"/>
    <w:rsid w:val="00744F64"/>
    <w:rsid w:val="00746405"/>
    <w:rsid w:val="0074768E"/>
    <w:rsid w:val="0075086A"/>
    <w:rsid w:val="007524A5"/>
    <w:rsid w:val="00752CBF"/>
    <w:rsid w:val="00752D83"/>
    <w:rsid w:val="00753711"/>
    <w:rsid w:val="00753C98"/>
    <w:rsid w:val="00754B77"/>
    <w:rsid w:val="0075526C"/>
    <w:rsid w:val="00756E3B"/>
    <w:rsid w:val="00757380"/>
    <w:rsid w:val="0075796A"/>
    <w:rsid w:val="00757DCD"/>
    <w:rsid w:val="007613FF"/>
    <w:rsid w:val="00761682"/>
    <w:rsid w:val="007617F5"/>
    <w:rsid w:val="0076222A"/>
    <w:rsid w:val="00762C1A"/>
    <w:rsid w:val="00763391"/>
    <w:rsid w:val="007638EA"/>
    <w:rsid w:val="0076468A"/>
    <w:rsid w:val="00765839"/>
    <w:rsid w:val="00765CD5"/>
    <w:rsid w:val="00765D80"/>
    <w:rsid w:val="00766537"/>
    <w:rsid w:val="00767423"/>
    <w:rsid w:val="00767F4D"/>
    <w:rsid w:val="00770747"/>
    <w:rsid w:val="0077154B"/>
    <w:rsid w:val="00772951"/>
    <w:rsid w:val="007736B4"/>
    <w:rsid w:val="007738D0"/>
    <w:rsid w:val="00775EAF"/>
    <w:rsid w:val="0077610F"/>
    <w:rsid w:val="0077656E"/>
    <w:rsid w:val="00776E0D"/>
    <w:rsid w:val="0077727D"/>
    <w:rsid w:val="00777D48"/>
    <w:rsid w:val="00780586"/>
    <w:rsid w:val="00780F15"/>
    <w:rsid w:val="0078131E"/>
    <w:rsid w:val="007819EB"/>
    <w:rsid w:val="0078494A"/>
    <w:rsid w:val="00784D52"/>
    <w:rsid w:val="00785716"/>
    <w:rsid w:val="00786A5E"/>
    <w:rsid w:val="00786AC3"/>
    <w:rsid w:val="00787229"/>
    <w:rsid w:val="00787DF9"/>
    <w:rsid w:val="007909E9"/>
    <w:rsid w:val="00790C58"/>
    <w:rsid w:val="0079121F"/>
    <w:rsid w:val="00793F08"/>
    <w:rsid w:val="00794A0B"/>
    <w:rsid w:val="0079590A"/>
    <w:rsid w:val="00795FFD"/>
    <w:rsid w:val="00797822"/>
    <w:rsid w:val="00797B72"/>
    <w:rsid w:val="00797D01"/>
    <w:rsid w:val="007A0418"/>
    <w:rsid w:val="007A1027"/>
    <w:rsid w:val="007A1B93"/>
    <w:rsid w:val="007A1E9F"/>
    <w:rsid w:val="007A27E2"/>
    <w:rsid w:val="007A2837"/>
    <w:rsid w:val="007A49E7"/>
    <w:rsid w:val="007A5328"/>
    <w:rsid w:val="007A5EF6"/>
    <w:rsid w:val="007A5F79"/>
    <w:rsid w:val="007A6902"/>
    <w:rsid w:val="007A7700"/>
    <w:rsid w:val="007A79AA"/>
    <w:rsid w:val="007A7B25"/>
    <w:rsid w:val="007B0D10"/>
    <w:rsid w:val="007B243D"/>
    <w:rsid w:val="007B2604"/>
    <w:rsid w:val="007B2E1A"/>
    <w:rsid w:val="007B3110"/>
    <w:rsid w:val="007B338D"/>
    <w:rsid w:val="007B36D5"/>
    <w:rsid w:val="007B6489"/>
    <w:rsid w:val="007B69BD"/>
    <w:rsid w:val="007C1197"/>
    <w:rsid w:val="007C11C4"/>
    <w:rsid w:val="007C1406"/>
    <w:rsid w:val="007C1430"/>
    <w:rsid w:val="007C16D2"/>
    <w:rsid w:val="007C1998"/>
    <w:rsid w:val="007C1A6B"/>
    <w:rsid w:val="007C1F39"/>
    <w:rsid w:val="007C2892"/>
    <w:rsid w:val="007C2C2F"/>
    <w:rsid w:val="007C34DF"/>
    <w:rsid w:val="007C3C8E"/>
    <w:rsid w:val="007C3FEC"/>
    <w:rsid w:val="007C6761"/>
    <w:rsid w:val="007C75DF"/>
    <w:rsid w:val="007C7681"/>
    <w:rsid w:val="007C77D4"/>
    <w:rsid w:val="007D13ED"/>
    <w:rsid w:val="007D18AF"/>
    <w:rsid w:val="007D56E8"/>
    <w:rsid w:val="007D5DDC"/>
    <w:rsid w:val="007D5E34"/>
    <w:rsid w:val="007D721D"/>
    <w:rsid w:val="007D7467"/>
    <w:rsid w:val="007E0A40"/>
    <w:rsid w:val="007E0D2B"/>
    <w:rsid w:val="007E0E86"/>
    <w:rsid w:val="007E1504"/>
    <w:rsid w:val="007E1686"/>
    <w:rsid w:val="007E2225"/>
    <w:rsid w:val="007E27E9"/>
    <w:rsid w:val="007E33E4"/>
    <w:rsid w:val="007E3DD5"/>
    <w:rsid w:val="007E3F50"/>
    <w:rsid w:val="007E42D9"/>
    <w:rsid w:val="007E44DF"/>
    <w:rsid w:val="007E4AB2"/>
    <w:rsid w:val="007E4AFF"/>
    <w:rsid w:val="007E5774"/>
    <w:rsid w:val="007E589B"/>
    <w:rsid w:val="007E607D"/>
    <w:rsid w:val="007E6609"/>
    <w:rsid w:val="007E70F7"/>
    <w:rsid w:val="007E70FB"/>
    <w:rsid w:val="007E76A9"/>
    <w:rsid w:val="007E78C3"/>
    <w:rsid w:val="007E7B5D"/>
    <w:rsid w:val="007E7E19"/>
    <w:rsid w:val="007F0085"/>
    <w:rsid w:val="007F052B"/>
    <w:rsid w:val="007F295D"/>
    <w:rsid w:val="007F2A71"/>
    <w:rsid w:val="007F30B1"/>
    <w:rsid w:val="007F3454"/>
    <w:rsid w:val="007F3AA3"/>
    <w:rsid w:val="007F4868"/>
    <w:rsid w:val="007F58DE"/>
    <w:rsid w:val="007F6683"/>
    <w:rsid w:val="007F70D0"/>
    <w:rsid w:val="0080026F"/>
    <w:rsid w:val="00801BBE"/>
    <w:rsid w:val="00801F68"/>
    <w:rsid w:val="008021E8"/>
    <w:rsid w:val="008022E6"/>
    <w:rsid w:val="00802B3D"/>
    <w:rsid w:val="00804CFC"/>
    <w:rsid w:val="00805D6C"/>
    <w:rsid w:val="00806480"/>
    <w:rsid w:val="0080661F"/>
    <w:rsid w:val="008072A3"/>
    <w:rsid w:val="008077D2"/>
    <w:rsid w:val="00807BA6"/>
    <w:rsid w:val="008100F7"/>
    <w:rsid w:val="00810725"/>
    <w:rsid w:val="008110A7"/>
    <w:rsid w:val="00812864"/>
    <w:rsid w:val="00813DCD"/>
    <w:rsid w:val="00813EA8"/>
    <w:rsid w:val="008144F6"/>
    <w:rsid w:val="00814505"/>
    <w:rsid w:val="00814B1A"/>
    <w:rsid w:val="008157D7"/>
    <w:rsid w:val="00815ABF"/>
    <w:rsid w:val="00815C4A"/>
    <w:rsid w:val="008167CF"/>
    <w:rsid w:val="00816F2A"/>
    <w:rsid w:val="0081717A"/>
    <w:rsid w:val="0081747A"/>
    <w:rsid w:val="00817EE3"/>
    <w:rsid w:val="0082013D"/>
    <w:rsid w:val="00820442"/>
    <w:rsid w:val="008206CF"/>
    <w:rsid w:val="00821A95"/>
    <w:rsid w:val="008229ED"/>
    <w:rsid w:val="00822CFC"/>
    <w:rsid w:val="00823654"/>
    <w:rsid w:val="00823CF3"/>
    <w:rsid w:val="00824408"/>
    <w:rsid w:val="00824E4B"/>
    <w:rsid w:val="00824F5A"/>
    <w:rsid w:val="00825188"/>
    <w:rsid w:val="00825251"/>
    <w:rsid w:val="008265A0"/>
    <w:rsid w:val="00827E10"/>
    <w:rsid w:val="008307A3"/>
    <w:rsid w:val="00830935"/>
    <w:rsid w:val="008309EC"/>
    <w:rsid w:val="00831762"/>
    <w:rsid w:val="00831932"/>
    <w:rsid w:val="0083193E"/>
    <w:rsid w:val="00831CB4"/>
    <w:rsid w:val="00832147"/>
    <w:rsid w:val="00832EB8"/>
    <w:rsid w:val="008337DD"/>
    <w:rsid w:val="008338CA"/>
    <w:rsid w:val="00834350"/>
    <w:rsid w:val="00834BBB"/>
    <w:rsid w:val="00836659"/>
    <w:rsid w:val="0083670C"/>
    <w:rsid w:val="008368EC"/>
    <w:rsid w:val="00836BF5"/>
    <w:rsid w:val="00836EE7"/>
    <w:rsid w:val="00837BAB"/>
    <w:rsid w:val="00837C00"/>
    <w:rsid w:val="008404E6"/>
    <w:rsid w:val="0084105A"/>
    <w:rsid w:val="008419D9"/>
    <w:rsid w:val="00841D3F"/>
    <w:rsid w:val="00841E30"/>
    <w:rsid w:val="00843565"/>
    <w:rsid w:val="0084364B"/>
    <w:rsid w:val="008453D0"/>
    <w:rsid w:val="008462D0"/>
    <w:rsid w:val="008472BF"/>
    <w:rsid w:val="0085016C"/>
    <w:rsid w:val="00850A5D"/>
    <w:rsid w:val="00851488"/>
    <w:rsid w:val="00851985"/>
    <w:rsid w:val="008525F2"/>
    <w:rsid w:val="00852B2C"/>
    <w:rsid w:val="008539E9"/>
    <w:rsid w:val="0085462A"/>
    <w:rsid w:val="00854BB5"/>
    <w:rsid w:val="008564CA"/>
    <w:rsid w:val="00856A6B"/>
    <w:rsid w:val="00856FFD"/>
    <w:rsid w:val="00857018"/>
    <w:rsid w:val="008603EF"/>
    <w:rsid w:val="00861562"/>
    <w:rsid w:val="00861624"/>
    <w:rsid w:val="00861806"/>
    <w:rsid w:val="00861B7B"/>
    <w:rsid w:val="008620E4"/>
    <w:rsid w:val="008631CC"/>
    <w:rsid w:val="00863799"/>
    <w:rsid w:val="00863824"/>
    <w:rsid w:val="008644C9"/>
    <w:rsid w:val="00864B4E"/>
    <w:rsid w:val="00864EE3"/>
    <w:rsid w:val="00865B07"/>
    <w:rsid w:val="00867D3D"/>
    <w:rsid w:val="008701AE"/>
    <w:rsid w:val="00870731"/>
    <w:rsid w:val="008710B5"/>
    <w:rsid w:val="00872244"/>
    <w:rsid w:val="008722F3"/>
    <w:rsid w:val="0087262D"/>
    <w:rsid w:val="0087456D"/>
    <w:rsid w:val="00874D21"/>
    <w:rsid w:val="008763B5"/>
    <w:rsid w:val="00876744"/>
    <w:rsid w:val="00876A9A"/>
    <w:rsid w:val="0087736A"/>
    <w:rsid w:val="008778E6"/>
    <w:rsid w:val="00880082"/>
    <w:rsid w:val="0088025A"/>
    <w:rsid w:val="00881481"/>
    <w:rsid w:val="00881C11"/>
    <w:rsid w:val="0088281E"/>
    <w:rsid w:val="0088333F"/>
    <w:rsid w:val="008839F2"/>
    <w:rsid w:val="00883FEF"/>
    <w:rsid w:val="00885202"/>
    <w:rsid w:val="00885536"/>
    <w:rsid w:val="00885B7B"/>
    <w:rsid w:val="008866FD"/>
    <w:rsid w:val="00887B41"/>
    <w:rsid w:val="00887CA0"/>
    <w:rsid w:val="00887FC2"/>
    <w:rsid w:val="00890176"/>
    <w:rsid w:val="00890FAF"/>
    <w:rsid w:val="00891E09"/>
    <w:rsid w:val="00892DDE"/>
    <w:rsid w:val="0089339E"/>
    <w:rsid w:val="00893A59"/>
    <w:rsid w:val="00894BCF"/>
    <w:rsid w:val="0089573F"/>
    <w:rsid w:val="0089666F"/>
    <w:rsid w:val="008972FD"/>
    <w:rsid w:val="008978B3"/>
    <w:rsid w:val="00897936"/>
    <w:rsid w:val="00897E7E"/>
    <w:rsid w:val="008A0DDD"/>
    <w:rsid w:val="008A0F54"/>
    <w:rsid w:val="008A14A0"/>
    <w:rsid w:val="008A2888"/>
    <w:rsid w:val="008A2CDC"/>
    <w:rsid w:val="008A4279"/>
    <w:rsid w:val="008A46F4"/>
    <w:rsid w:val="008A474C"/>
    <w:rsid w:val="008A489D"/>
    <w:rsid w:val="008A4EB6"/>
    <w:rsid w:val="008A4F29"/>
    <w:rsid w:val="008A578C"/>
    <w:rsid w:val="008A60B3"/>
    <w:rsid w:val="008A6281"/>
    <w:rsid w:val="008A7421"/>
    <w:rsid w:val="008B0E80"/>
    <w:rsid w:val="008B4447"/>
    <w:rsid w:val="008B5074"/>
    <w:rsid w:val="008B5752"/>
    <w:rsid w:val="008B6016"/>
    <w:rsid w:val="008B6019"/>
    <w:rsid w:val="008B68DA"/>
    <w:rsid w:val="008B7D1E"/>
    <w:rsid w:val="008C07B3"/>
    <w:rsid w:val="008C0E62"/>
    <w:rsid w:val="008C1CC6"/>
    <w:rsid w:val="008C1F46"/>
    <w:rsid w:val="008C2110"/>
    <w:rsid w:val="008C213E"/>
    <w:rsid w:val="008C235C"/>
    <w:rsid w:val="008C267C"/>
    <w:rsid w:val="008C2FBE"/>
    <w:rsid w:val="008C391D"/>
    <w:rsid w:val="008C4F6A"/>
    <w:rsid w:val="008C6857"/>
    <w:rsid w:val="008C6B82"/>
    <w:rsid w:val="008C6C7A"/>
    <w:rsid w:val="008C74EF"/>
    <w:rsid w:val="008C76AC"/>
    <w:rsid w:val="008C7C88"/>
    <w:rsid w:val="008D0602"/>
    <w:rsid w:val="008D074C"/>
    <w:rsid w:val="008D1044"/>
    <w:rsid w:val="008D1373"/>
    <w:rsid w:val="008D190A"/>
    <w:rsid w:val="008D2CD9"/>
    <w:rsid w:val="008D2EA1"/>
    <w:rsid w:val="008D2F8E"/>
    <w:rsid w:val="008D35CB"/>
    <w:rsid w:val="008D3F61"/>
    <w:rsid w:val="008D4001"/>
    <w:rsid w:val="008D4540"/>
    <w:rsid w:val="008D539F"/>
    <w:rsid w:val="008D62D7"/>
    <w:rsid w:val="008D6589"/>
    <w:rsid w:val="008D6C83"/>
    <w:rsid w:val="008D6E02"/>
    <w:rsid w:val="008D796B"/>
    <w:rsid w:val="008E1181"/>
    <w:rsid w:val="008E1B02"/>
    <w:rsid w:val="008E29E0"/>
    <w:rsid w:val="008E2E31"/>
    <w:rsid w:val="008E3867"/>
    <w:rsid w:val="008E5061"/>
    <w:rsid w:val="008E5164"/>
    <w:rsid w:val="008E6736"/>
    <w:rsid w:val="008E688D"/>
    <w:rsid w:val="008E7554"/>
    <w:rsid w:val="008E7E26"/>
    <w:rsid w:val="008F034F"/>
    <w:rsid w:val="008F037A"/>
    <w:rsid w:val="008F06A3"/>
    <w:rsid w:val="008F099A"/>
    <w:rsid w:val="008F4614"/>
    <w:rsid w:val="008F4864"/>
    <w:rsid w:val="008F51CB"/>
    <w:rsid w:val="009004CA"/>
    <w:rsid w:val="00900EA4"/>
    <w:rsid w:val="00901505"/>
    <w:rsid w:val="009016E9"/>
    <w:rsid w:val="00901815"/>
    <w:rsid w:val="00902AEC"/>
    <w:rsid w:val="00902C3C"/>
    <w:rsid w:val="00902E16"/>
    <w:rsid w:val="009039F1"/>
    <w:rsid w:val="009045E8"/>
    <w:rsid w:val="0090564F"/>
    <w:rsid w:val="00905F52"/>
    <w:rsid w:val="00906301"/>
    <w:rsid w:val="00906D90"/>
    <w:rsid w:val="009075DF"/>
    <w:rsid w:val="00907E59"/>
    <w:rsid w:val="00907F5D"/>
    <w:rsid w:val="00907F82"/>
    <w:rsid w:val="00910832"/>
    <w:rsid w:val="00913580"/>
    <w:rsid w:val="00913876"/>
    <w:rsid w:val="00914F9A"/>
    <w:rsid w:val="0091523A"/>
    <w:rsid w:val="0091619D"/>
    <w:rsid w:val="00916C48"/>
    <w:rsid w:val="00920820"/>
    <w:rsid w:val="009208E2"/>
    <w:rsid w:val="0092195C"/>
    <w:rsid w:val="00921A18"/>
    <w:rsid w:val="00922326"/>
    <w:rsid w:val="00923BCB"/>
    <w:rsid w:val="00925009"/>
    <w:rsid w:val="009253AA"/>
    <w:rsid w:val="009258A9"/>
    <w:rsid w:val="00925DBC"/>
    <w:rsid w:val="00925FE2"/>
    <w:rsid w:val="0092632C"/>
    <w:rsid w:val="00927CB7"/>
    <w:rsid w:val="00930124"/>
    <w:rsid w:val="0093065D"/>
    <w:rsid w:val="00930F99"/>
    <w:rsid w:val="009316FD"/>
    <w:rsid w:val="00931E8C"/>
    <w:rsid w:val="009335BF"/>
    <w:rsid w:val="00933BEA"/>
    <w:rsid w:val="00933FEF"/>
    <w:rsid w:val="009340A1"/>
    <w:rsid w:val="009344E3"/>
    <w:rsid w:val="00934564"/>
    <w:rsid w:val="009347C7"/>
    <w:rsid w:val="00936E94"/>
    <w:rsid w:val="009378DF"/>
    <w:rsid w:val="00940166"/>
    <w:rsid w:val="009402B3"/>
    <w:rsid w:val="009404BD"/>
    <w:rsid w:val="009406B6"/>
    <w:rsid w:val="009416E2"/>
    <w:rsid w:val="00941DBA"/>
    <w:rsid w:val="00942AEE"/>
    <w:rsid w:val="009435CF"/>
    <w:rsid w:val="009437DA"/>
    <w:rsid w:val="00943F5E"/>
    <w:rsid w:val="009467C6"/>
    <w:rsid w:val="009472EB"/>
    <w:rsid w:val="00947532"/>
    <w:rsid w:val="0094774D"/>
    <w:rsid w:val="00950550"/>
    <w:rsid w:val="00951A83"/>
    <w:rsid w:val="0095288B"/>
    <w:rsid w:val="009531DB"/>
    <w:rsid w:val="00953531"/>
    <w:rsid w:val="00954624"/>
    <w:rsid w:val="009547C4"/>
    <w:rsid w:val="00955D6D"/>
    <w:rsid w:val="0095676A"/>
    <w:rsid w:val="00956AFE"/>
    <w:rsid w:val="009575B4"/>
    <w:rsid w:val="009603FC"/>
    <w:rsid w:val="009613DD"/>
    <w:rsid w:val="00961D15"/>
    <w:rsid w:val="009623BB"/>
    <w:rsid w:val="00962F6B"/>
    <w:rsid w:val="0096324B"/>
    <w:rsid w:val="00963788"/>
    <w:rsid w:val="00963BC6"/>
    <w:rsid w:val="00963F04"/>
    <w:rsid w:val="0096486F"/>
    <w:rsid w:val="00964BCB"/>
    <w:rsid w:val="0096570B"/>
    <w:rsid w:val="00966589"/>
    <w:rsid w:val="00966593"/>
    <w:rsid w:val="00966BC6"/>
    <w:rsid w:val="00966EB0"/>
    <w:rsid w:val="00967D93"/>
    <w:rsid w:val="00967DF6"/>
    <w:rsid w:val="00967E2E"/>
    <w:rsid w:val="0097026F"/>
    <w:rsid w:val="00970934"/>
    <w:rsid w:val="009709FA"/>
    <w:rsid w:val="00970ACD"/>
    <w:rsid w:val="00970F22"/>
    <w:rsid w:val="00971CEA"/>
    <w:rsid w:val="00971D40"/>
    <w:rsid w:val="009720DF"/>
    <w:rsid w:val="00972E69"/>
    <w:rsid w:val="00973993"/>
    <w:rsid w:val="00973C74"/>
    <w:rsid w:val="00973EA1"/>
    <w:rsid w:val="00975999"/>
    <w:rsid w:val="00975B8E"/>
    <w:rsid w:val="0097644B"/>
    <w:rsid w:val="00976F87"/>
    <w:rsid w:val="009778F7"/>
    <w:rsid w:val="00980BFC"/>
    <w:rsid w:val="00981167"/>
    <w:rsid w:val="009812FA"/>
    <w:rsid w:val="00982595"/>
    <w:rsid w:val="00982759"/>
    <w:rsid w:val="00982F91"/>
    <w:rsid w:val="00983175"/>
    <w:rsid w:val="0098372D"/>
    <w:rsid w:val="009841C1"/>
    <w:rsid w:val="00984508"/>
    <w:rsid w:val="00984AA3"/>
    <w:rsid w:val="00985B5C"/>
    <w:rsid w:val="00986778"/>
    <w:rsid w:val="009875F8"/>
    <w:rsid w:val="00987FE3"/>
    <w:rsid w:val="0099006F"/>
    <w:rsid w:val="0099028F"/>
    <w:rsid w:val="009907E6"/>
    <w:rsid w:val="00990829"/>
    <w:rsid w:val="00990894"/>
    <w:rsid w:val="0099091E"/>
    <w:rsid w:val="00990B9F"/>
    <w:rsid w:val="00991AB2"/>
    <w:rsid w:val="00991F5A"/>
    <w:rsid w:val="00992640"/>
    <w:rsid w:val="00992723"/>
    <w:rsid w:val="00992BDD"/>
    <w:rsid w:val="00993B92"/>
    <w:rsid w:val="0099544D"/>
    <w:rsid w:val="00997C4A"/>
    <w:rsid w:val="009A0A0A"/>
    <w:rsid w:val="009A1BAC"/>
    <w:rsid w:val="009A1D88"/>
    <w:rsid w:val="009A2192"/>
    <w:rsid w:val="009A27FB"/>
    <w:rsid w:val="009A3FCA"/>
    <w:rsid w:val="009A4381"/>
    <w:rsid w:val="009A4841"/>
    <w:rsid w:val="009A4BB2"/>
    <w:rsid w:val="009A4C87"/>
    <w:rsid w:val="009A5BFE"/>
    <w:rsid w:val="009A60A4"/>
    <w:rsid w:val="009A6DFD"/>
    <w:rsid w:val="009A731B"/>
    <w:rsid w:val="009A7481"/>
    <w:rsid w:val="009A7A9E"/>
    <w:rsid w:val="009B1300"/>
    <w:rsid w:val="009B1A9B"/>
    <w:rsid w:val="009B22AF"/>
    <w:rsid w:val="009B298B"/>
    <w:rsid w:val="009B3397"/>
    <w:rsid w:val="009B33F9"/>
    <w:rsid w:val="009B373B"/>
    <w:rsid w:val="009B3B3D"/>
    <w:rsid w:val="009B3FA3"/>
    <w:rsid w:val="009B4190"/>
    <w:rsid w:val="009B4762"/>
    <w:rsid w:val="009B5972"/>
    <w:rsid w:val="009B74B8"/>
    <w:rsid w:val="009B7798"/>
    <w:rsid w:val="009C0EE0"/>
    <w:rsid w:val="009C15B3"/>
    <w:rsid w:val="009C15F4"/>
    <w:rsid w:val="009C1B37"/>
    <w:rsid w:val="009C294D"/>
    <w:rsid w:val="009C2E11"/>
    <w:rsid w:val="009C47E1"/>
    <w:rsid w:val="009C59D0"/>
    <w:rsid w:val="009C5B96"/>
    <w:rsid w:val="009C5D48"/>
    <w:rsid w:val="009C6AD9"/>
    <w:rsid w:val="009C7C11"/>
    <w:rsid w:val="009C7C65"/>
    <w:rsid w:val="009D0B41"/>
    <w:rsid w:val="009D103C"/>
    <w:rsid w:val="009D12CE"/>
    <w:rsid w:val="009D19F9"/>
    <w:rsid w:val="009D2CA6"/>
    <w:rsid w:val="009D32BC"/>
    <w:rsid w:val="009D3952"/>
    <w:rsid w:val="009D61AB"/>
    <w:rsid w:val="009E003F"/>
    <w:rsid w:val="009E0A19"/>
    <w:rsid w:val="009E25D3"/>
    <w:rsid w:val="009E2705"/>
    <w:rsid w:val="009E37F4"/>
    <w:rsid w:val="009E509B"/>
    <w:rsid w:val="009E52DD"/>
    <w:rsid w:val="009E54C3"/>
    <w:rsid w:val="009E5DE1"/>
    <w:rsid w:val="009E7106"/>
    <w:rsid w:val="009E7FAE"/>
    <w:rsid w:val="009F08FA"/>
    <w:rsid w:val="009F0AE3"/>
    <w:rsid w:val="009F2306"/>
    <w:rsid w:val="009F2A0C"/>
    <w:rsid w:val="009F3650"/>
    <w:rsid w:val="009F3835"/>
    <w:rsid w:val="009F3AB2"/>
    <w:rsid w:val="009F3DD7"/>
    <w:rsid w:val="009F441A"/>
    <w:rsid w:val="009F4D7C"/>
    <w:rsid w:val="009F6DAD"/>
    <w:rsid w:val="009F74EA"/>
    <w:rsid w:val="00A00AC8"/>
    <w:rsid w:val="00A01C2A"/>
    <w:rsid w:val="00A02A47"/>
    <w:rsid w:val="00A0379B"/>
    <w:rsid w:val="00A03A56"/>
    <w:rsid w:val="00A04650"/>
    <w:rsid w:val="00A05212"/>
    <w:rsid w:val="00A05429"/>
    <w:rsid w:val="00A06013"/>
    <w:rsid w:val="00A06D70"/>
    <w:rsid w:val="00A06FE1"/>
    <w:rsid w:val="00A073F6"/>
    <w:rsid w:val="00A07A56"/>
    <w:rsid w:val="00A111DC"/>
    <w:rsid w:val="00A115C9"/>
    <w:rsid w:val="00A12929"/>
    <w:rsid w:val="00A12CAF"/>
    <w:rsid w:val="00A12FAC"/>
    <w:rsid w:val="00A13190"/>
    <w:rsid w:val="00A1566F"/>
    <w:rsid w:val="00A15C1C"/>
    <w:rsid w:val="00A16B6D"/>
    <w:rsid w:val="00A171AD"/>
    <w:rsid w:val="00A17375"/>
    <w:rsid w:val="00A20274"/>
    <w:rsid w:val="00A21A3A"/>
    <w:rsid w:val="00A21A77"/>
    <w:rsid w:val="00A239D6"/>
    <w:rsid w:val="00A23D20"/>
    <w:rsid w:val="00A23E32"/>
    <w:rsid w:val="00A24226"/>
    <w:rsid w:val="00A2461D"/>
    <w:rsid w:val="00A249C7"/>
    <w:rsid w:val="00A24BB4"/>
    <w:rsid w:val="00A25706"/>
    <w:rsid w:val="00A25D3B"/>
    <w:rsid w:val="00A2622E"/>
    <w:rsid w:val="00A26CCA"/>
    <w:rsid w:val="00A27112"/>
    <w:rsid w:val="00A27A81"/>
    <w:rsid w:val="00A30213"/>
    <w:rsid w:val="00A30AD0"/>
    <w:rsid w:val="00A315B2"/>
    <w:rsid w:val="00A31BA2"/>
    <w:rsid w:val="00A31FB7"/>
    <w:rsid w:val="00A32FA4"/>
    <w:rsid w:val="00A33A46"/>
    <w:rsid w:val="00A34F75"/>
    <w:rsid w:val="00A356CC"/>
    <w:rsid w:val="00A35832"/>
    <w:rsid w:val="00A35B09"/>
    <w:rsid w:val="00A40373"/>
    <w:rsid w:val="00A40536"/>
    <w:rsid w:val="00A40721"/>
    <w:rsid w:val="00A407AB"/>
    <w:rsid w:val="00A415D1"/>
    <w:rsid w:val="00A42052"/>
    <w:rsid w:val="00A42375"/>
    <w:rsid w:val="00A426DB"/>
    <w:rsid w:val="00A43152"/>
    <w:rsid w:val="00A43DAE"/>
    <w:rsid w:val="00A44296"/>
    <w:rsid w:val="00A447DF"/>
    <w:rsid w:val="00A44835"/>
    <w:rsid w:val="00A45050"/>
    <w:rsid w:val="00A45BF0"/>
    <w:rsid w:val="00A46938"/>
    <w:rsid w:val="00A470A9"/>
    <w:rsid w:val="00A4731B"/>
    <w:rsid w:val="00A47EF8"/>
    <w:rsid w:val="00A51497"/>
    <w:rsid w:val="00A51AEC"/>
    <w:rsid w:val="00A51B91"/>
    <w:rsid w:val="00A51DE5"/>
    <w:rsid w:val="00A52DB3"/>
    <w:rsid w:val="00A532BE"/>
    <w:rsid w:val="00A547F2"/>
    <w:rsid w:val="00A54ECE"/>
    <w:rsid w:val="00A551F8"/>
    <w:rsid w:val="00A555B4"/>
    <w:rsid w:val="00A56D2F"/>
    <w:rsid w:val="00A60165"/>
    <w:rsid w:val="00A61573"/>
    <w:rsid w:val="00A6286E"/>
    <w:rsid w:val="00A6336C"/>
    <w:rsid w:val="00A6354F"/>
    <w:rsid w:val="00A63846"/>
    <w:rsid w:val="00A63CEB"/>
    <w:rsid w:val="00A63E64"/>
    <w:rsid w:val="00A647ED"/>
    <w:rsid w:val="00A64850"/>
    <w:rsid w:val="00A64D5D"/>
    <w:rsid w:val="00A65A6F"/>
    <w:rsid w:val="00A661F0"/>
    <w:rsid w:val="00A662B1"/>
    <w:rsid w:val="00A67521"/>
    <w:rsid w:val="00A70B01"/>
    <w:rsid w:val="00A70B82"/>
    <w:rsid w:val="00A70C82"/>
    <w:rsid w:val="00A7212C"/>
    <w:rsid w:val="00A72465"/>
    <w:rsid w:val="00A7265A"/>
    <w:rsid w:val="00A72EB4"/>
    <w:rsid w:val="00A7300F"/>
    <w:rsid w:val="00A7319F"/>
    <w:rsid w:val="00A73208"/>
    <w:rsid w:val="00A73787"/>
    <w:rsid w:val="00A738E3"/>
    <w:rsid w:val="00A743DC"/>
    <w:rsid w:val="00A74FFA"/>
    <w:rsid w:val="00A756A8"/>
    <w:rsid w:val="00A7790C"/>
    <w:rsid w:val="00A8048E"/>
    <w:rsid w:val="00A80670"/>
    <w:rsid w:val="00A80893"/>
    <w:rsid w:val="00A845B5"/>
    <w:rsid w:val="00A84836"/>
    <w:rsid w:val="00A85DF9"/>
    <w:rsid w:val="00A869F4"/>
    <w:rsid w:val="00A86EA6"/>
    <w:rsid w:val="00A86EF2"/>
    <w:rsid w:val="00A90AC7"/>
    <w:rsid w:val="00A90E5A"/>
    <w:rsid w:val="00A9267E"/>
    <w:rsid w:val="00A940C1"/>
    <w:rsid w:val="00A94F8E"/>
    <w:rsid w:val="00A95930"/>
    <w:rsid w:val="00A95A75"/>
    <w:rsid w:val="00A966FA"/>
    <w:rsid w:val="00A96B98"/>
    <w:rsid w:val="00A97DEC"/>
    <w:rsid w:val="00AA07D3"/>
    <w:rsid w:val="00AA1C61"/>
    <w:rsid w:val="00AA2AF8"/>
    <w:rsid w:val="00AA2DDE"/>
    <w:rsid w:val="00AA2EB6"/>
    <w:rsid w:val="00AA3014"/>
    <w:rsid w:val="00AA3E5B"/>
    <w:rsid w:val="00AA50B2"/>
    <w:rsid w:val="00AA5290"/>
    <w:rsid w:val="00AA5C75"/>
    <w:rsid w:val="00AA5E67"/>
    <w:rsid w:val="00AA6A97"/>
    <w:rsid w:val="00AA76AF"/>
    <w:rsid w:val="00AB0295"/>
    <w:rsid w:val="00AB1035"/>
    <w:rsid w:val="00AB2D55"/>
    <w:rsid w:val="00AB39A3"/>
    <w:rsid w:val="00AB44E0"/>
    <w:rsid w:val="00AB512B"/>
    <w:rsid w:val="00AB699A"/>
    <w:rsid w:val="00AB6A57"/>
    <w:rsid w:val="00AB7585"/>
    <w:rsid w:val="00AB7D3B"/>
    <w:rsid w:val="00AC00C3"/>
    <w:rsid w:val="00AC0B90"/>
    <w:rsid w:val="00AC0F0E"/>
    <w:rsid w:val="00AC193C"/>
    <w:rsid w:val="00AC1F57"/>
    <w:rsid w:val="00AC215A"/>
    <w:rsid w:val="00AC254F"/>
    <w:rsid w:val="00AC2B07"/>
    <w:rsid w:val="00AC2F36"/>
    <w:rsid w:val="00AC3110"/>
    <w:rsid w:val="00AC3446"/>
    <w:rsid w:val="00AC3D3C"/>
    <w:rsid w:val="00AC3E19"/>
    <w:rsid w:val="00AC4054"/>
    <w:rsid w:val="00AC4123"/>
    <w:rsid w:val="00AC41C5"/>
    <w:rsid w:val="00AC44E7"/>
    <w:rsid w:val="00AC4F4B"/>
    <w:rsid w:val="00AC6196"/>
    <w:rsid w:val="00AC62D7"/>
    <w:rsid w:val="00AC6544"/>
    <w:rsid w:val="00AC6A0E"/>
    <w:rsid w:val="00AC76C7"/>
    <w:rsid w:val="00AC76EA"/>
    <w:rsid w:val="00AD033F"/>
    <w:rsid w:val="00AD150A"/>
    <w:rsid w:val="00AD1762"/>
    <w:rsid w:val="00AD17A6"/>
    <w:rsid w:val="00AD1A8D"/>
    <w:rsid w:val="00AD1FBA"/>
    <w:rsid w:val="00AD2481"/>
    <w:rsid w:val="00AD2D3D"/>
    <w:rsid w:val="00AD2F1E"/>
    <w:rsid w:val="00AD402A"/>
    <w:rsid w:val="00AD45E9"/>
    <w:rsid w:val="00AD5230"/>
    <w:rsid w:val="00AD5611"/>
    <w:rsid w:val="00AD5D39"/>
    <w:rsid w:val="00AD6011"/>
    <w:rsid w:val="00AD686D"/>
    <w:rsid w:val="00AD7E7B"/>
    <w:rsid w:val="00AE046C"/>
    <w:rsid w:val="00AE0530"/>
    <w:rsid w:val="00AE19F7"/>
    <w:rsid w:val="00AE2430"/>
    <w:rsid w:val="00AE3580"/>
    <w:rsid w:val="00AE373D"/>
    <w:rsid w:val="00AE3EA0"/>
    <w:rsid w:val="00AE5AD4"/>
    <w:rsid w:val="00AE6B13"/>
    <w:rsid w:val="00AF09D0"/>
    <w:rsid w:val="00AF1A90"/>
    <w:rsid w:val="00AF1B66"/>
    <w:rsid w:val="00AF213F"/>
    <w:rsid w:val="00AF259D"/>
    <w:rsid w:val="00AF2749"/>
    <w:rsid w:val="00AF2986"/>
    <w:rsid w:val="00AF4402"/>
    <w:rsid w:val="00AF469C"/>
    <w:rsid w:val="00AF4C85"/>
    <w:rsid w:val="00AF573E"/>
    <w:rsid w:val="00AF6DB0"/>
    <w:rsid w:val="00B00143"/>
    <w:rsid w:val="00B00922"/>
    <w:rsid w:val="00B00971"/>
    <w:rsid w:val="00B0097A"/>
    <w:rsid w:val="00B01361"/>
    <w:rsid w:val="00B01A08"/>
    <w:rsid w:val="00B03E0B"/>
    <w:rsid w:val="00B050A1"/>
    <w:rsid w:val="00B05A11"/>
    <w:rsid w:val="00B066C0"/>
    <w:rsid w:val="00B06F27"/>
    <w:rsid w:val="00B103FE"/>
    <w:rsid w:val="00B10CB4"/>
    <w:rsid w:val="00B11522"/>
    <w:rsid w:val="00B120EE"/>
    <w:rsid w:val="00B12226"/>
    <w:rsid w:val="00B133A1"/>
    <w:rsid w:val="00B14C12"/>
    <w:rsid w:val="00B150E1"/>
    <w:rsid w:val="00B15366"/>
    <w:rsid w:val="00B1647B"/>
    <w:rsid w:val="00B17011"/>
    <w:rsid w:val="00B17D16"/>
    <w:rsid w:val="00B20093"/>
    <w:rsid w:val="00B2027B"/>
    <w:rsid w:val="00B20ABD"/>
    <w:rsid w:val="00B2370E"/>
    <w:rsid w:val="00B2402D"/>
    <w:rsid w:val="00B2482E"/>
    <w:rsid w:val="00B24B6E"/>
    <w:rsid w:val="00B2626B"/>
    <w:rsid w:val="00B2637E"/>
    <w:rsid w:val="00B269A3"/>
    <w:rsid w:val="00B2729E"/>
    <w:rsid w:val="00B2760C"/>
    <w:rsid w:val="00B2772F"/>
    <w:rsid w:val="00B3413F"/>
    <w:rsid w:val="00B3538C"/>
    <w:rsid w:val="00B35616"/>
    <w:rsid w:val="00B35A88"/>
    <w:rsid w:val="00B3639F"/>
    <w:rsid w:val="00B366F4"/>
    <w:rsid w:val="00B36D92"/>
    <w:rsid w:val="00B37729"/>
    <w:rsid w:val="00B4058D"/>
    <w:rsid w:val="00B409ED"/>
    <w:rsid w:val="00B40A2A"/>
    <w:rsid w:val="00B40C4C"/>
    <w:rsid w:val="00B41482"/>
    <w:rsid w:val="00B41922"/>
    <w:rsid w:val="00B42A64"/>
    <w:rsid w:val="00B43659"/>
    <w:rsid w:val="00B43737"/>
    <w:rsid w:val="00B444BC"/>
    <w:rsid w:val="00B4463F"/>
    <w:rsid w:val="00B44E20"/>
    <w:rsid w:val="00B45B36"/>
    <w:rsid w:val="00B45E40"/>
    <w:rsid w:val="00B4605F"/>
    <w:rsid w:val="00B46427"/>
    <w:rsid w:val="00B52AD1"/>
    <w:rsid w:val="00B5335C"/>
    <w:rsid w:val="00B549D5"/>
    <w:rsid w:val="00B5527D"/>
    <w:rsid w:val="00B5581B"/>
    <w:rsid w:val="00B56377"/>
    <w:rsid w:val="00B5710D"/>
    <w:rsid w:val="00B57533"/>
    <w:rsid w:val="00B577D9"/>
    <w:rsid w:val="00B57E77"/>
    <w:rsid w:val="00B60D88"/>
    <w:rsid w:val="00B61662"/>
    <w:rsid w:val="00B61C4A"/>
    <w:rsid w:val="00B61F90"/>
    <w:rsid w:val="00B62430"/>
    <w:rsid w:val="00B6253A"/>
    <w:rsid w:val="00B62975"/>
    <w:rsid w:val="00B6379C"/>
    <w:rsid w:val="00B63B25"/>
    <w:rsid w:val="00B63DBD"/>
    <w:rsid w:val="00B6656E"/>
    <w:rsid w:val="00B66809"/>
    <w:rsid w:val="00B677C2"/>
    <w:rsid w:val="00B67B5F"/>
    <w:rsid w:val="00B70CE0"/>
    <w:rsid w:val="00B70DF4"/>
    <w:rsid w:val="00B71770"/>
    <w:rsid w:val="00B72324"/>
    <w:rsid w:val="00B72A2C"/>
    <w:rsid w:val="00B74DD2"/>
    <w:rsid w:val="00B76263"/>
    <w:rsid w:val="00B76C41"/>
    <w:rsid w:val="00B77E13"/>
    <w:rsid w:val="00B80C4F"/>
    <w:rsid w:val="00B81A18"/>
    <w:rsid w:val="00B8347D"/>
    <w:rsid w:val="00B836F8"/>
    <w:rsid w:val="00B8391B"/>
    <w:rsid w:val="00B83D78"/>
    <w:rsid w:val="00B842A8"/>
    <w:rsid w:val="00B84B2A"/>
    <w:rsid w:val="00B84F46"/>
    <w:rsid w:val="00B8611B"/>
    <w:rsid w:val="00B8646B"/>
    <w:rsid w:val="00B86CD6"/>
    <w:rsid w:val="00B87949"/>
    <w:rsid w:val="00B87EB9"/>
    <w:rsid w:val="00B87F88"/>
    <w:rsid w:val="00B9012F"/>
    <w:rsid w:val="00B90321"/>
    <w:rsid w:val="00B9042F"/>
    <w:rsid w:val="00B907BE"/>
    <w:rsid w:val="00B912BA"/>
    <w:rsid w:val="00B9151A"/>
    <w:rsid w:val="00B929A5"/>
    <w:rsid w:val="00B92A51"/>
    <w:rsid w:val="00B92F7C"/>
    <w:rsid w:val="00B9378F"/>
    <w:rsid w:val="00B94594"/>
    <w:rsid w:val="00B94E36"/>
    <w:rsid w:val="00B955BA"/>
    <w:rsid w:val="00B96250"/>
    <w:rsid w:val="00B96514"/>
    <w:rsid w:val="00B96A42"/>
    <w:rsid w:val="00B96C64"/>
    <w:rsid w:val="00B96E7F"/>
    <w:rsid w:val="00B97313"/>
    <w:rsid w:val="00B974E5"/>
    <w:rsid w:val="00BA0095"/>
    <w:rsid w:val="00BA09AF"/>
    <w:rsid w:val="00BA0D15"/>
    <w:rsid w:val="00BA0F6C"/>
    <w:rsid w:val="00BA1D19"/>
    <w:rsid w:val="00BA24BC"/>
    <w:rsid w:val="00BA2EC4"/>
    <w:rsid w:val="00BA2EE6"/>
    <w:rsid w:val="00BA4473"/>
    <w:rsid w:val="00BA45EF"/>
    <w:rsid w:val="00BA494E"/>
    <w:rsid w:val="00BA5633"/>
    <w:rsid w:val="00BA6F21"/>
    <w:rsid w:val="00BA7A52"/>
    <w:rsid w:val="00BA7D2E"/>
    <w:rsid w:val="00BB015C"/>
    <w:rsid w:val="00BB0AF3"/>
    <w:rsid w:val="00BB15B6"/>
    <w:rsid w:val="00BB16DD"/>
    <w:rsid w:val="00BB1FC6"/>
    <w:rsid w:val="00BB290D"/>
    <w:rsid w:val="00BB324D"/>
    <w:rsid w:val="00BB40E5"/>
    <w:rsid w:val="00BB4B23"/>
    <w:rsid w:val="00BB4D0A"/>
    <w:rsid w:val="00BB55EC"/>
    <w:rsid w:val="00BB5981"/>
    <w:rsid w:val="00BB5AEA"/>
    <w:rsid w:val="00BB6451"/>
    <w:rsid w:val="00BB717D"/>
    <w:rsid w:val="00BC08EE"/>
    <w:rsid w:val="00BC0FC4"/>
    <w:rsid w:val="00BC1924"/>
    <w:rsid w:val="00BC2B68"/>
    <w:rsid w:val="00BC3C66"/>
    <w:rsid w:val="00BC580C"/>
    <w:rsid w:val="00BC5CE2"/>
    <w:rsid w:val="00BC6157"/>
    <w:rsid w:val="00BC723B"/>
    <w:rsid w:val="00BC79C7"/>
    <w:rsid w:val="00BD170F"/>
    <w:rsid w:val="00BD18B3"/>
    <w:rsid w:val="00BD1D48"/>
    <w:rsid w:val="00BD2C68"/>
    <w:rsid w:val="00BD398A"/>
    <w:rsid w:val="00BD3ACF"/>
    <w:rsid w:val="00BD46C4"/>
    <w:rsid w:val="00BD4731"/>
    <w:rsid w:val="00BD4774"/>
    <w:rsid w:val="00BD4C63"/>
    <w:rsid w:val="00BD4EDE"/>
    <w:rsid w:val="00BD4F80"/>
    <w:rsid w:val="00BD5FF2"/>
    <w:rsid w:val="00BD6023"/>
    <w:rsid w:val="00BD60CE"/>
    <w:rsid w:val="00BD6240"/>
    <w:rsid w:val="00BD6275"/>
    <w:rsid w:val="00BD6DE3"/>
    <w:rsid w:val="00BE0272"/>
    <w:rsid w:val="00BE0A91"/>
    <w:rsid w:val="00BE1741"/>
    <w:rsid w:val="00BE1D82"/>
    <w:rsid w:val="00BE384A"/>
    <w:rsid w:val="00BE4FE4"/>
    <w:rsid w:val="00BE6007"/>
    <w:rsid w:val="00BE673B"/>
    <w:rsid w:val="00BF014E"/>
    <w:rsid w:val="00BF026C"/>
    <w:rsid w:val="00BF07A1"/>
    <w:rsid w:val="00BF09B4"/>
    <w:rsid w:val="00BF12A8"/>
    <w:rsid w:val="00BF1585"/>
    <w:rsid w:val="00BF1B70"/>
    <w:rsid w:val="00BF1FB7"/>
    <w:rsid w:val="00BF2E4C"/>
    <w:rsid w:val="00BF35BD"/>
    <w:rsid w:val="00BF38F0"/>
    <w:rsid w:val="00BF41A2"/>
    <w:rsid w:val="00BF446D"/>
    <w:rsid w:val="00BF5289"/>
    <w:rsid w:val="00BF5DCE"/>
    <w:rsid w:val="00BF60E4"/>
    <w:rsid w:val="00BF6A35"/>
    <w:rsid w:val="00C003F6"/>
    <w:rsid w:val="00C007B8"/>
    <w:rsid w:val="00C007EF"/>
    <w:rsid w:val="00C01608"/>
    <w:rsid w:val="00C0167E"/>
    <w:rsid w:val="00C01E54"/>
    <w:rsid w:val="00C01F17"/>
    <w:rsid w:val="00C01F3D"/>
    <w:rsid w:val="00C0263B"/>
    <w:rsid w:val="00C03099"/>
    <w:rsid w:val="00C032B7"/>
    <w:rsid w:val="00C055E7"/>
    <w:rsid w:val="00C05718"/>
    <w:rsid w:val="00C05820"/>
    <w:rsid w:val="00C05D63"/>
    <w:rsid w:val="00C06166"/>
    <w:rsid w:val="00C07274"/>
    <w:rsid w:val="00C07751"/>
    <w:rsid w:val="00C11608"/>
    <w:rsid w:val="00C129DA"/>
    <w:rsid w:val="00C1387E"/>
    <w:rsid w:val="00C1443B"/>
    <w:rsid w:val="00C14888"/>
    <w:rsid w:val="00C14AD6"/>
    <w:rsid w:val="00C14BD1"/>
    <w:rsid w:val="00C15970"/>
    <w:rsid w:val="00C15C25"/>
    <w:rsid w:val="00C16011"/>
    <w:rsid w:val="00C1730F"/>
    <w:rsid w:val="00C175FC"/>
    <w:rsid w:val="00C20A5F"/>
    <w:rsid w:val="00C210F2"/>
    <w:rsid w:val="00C22335"/>
    <w:rsid w:val="00C22ADF"/>
    <w:rsid w:val="00C264FE"/>
    <w:rsid w:val="00C26675"/>
    <w:rsid w:val="00C26C14"/>
    <w:rsid w:val="00C27480"/>
    <w:rsid w:val="00C300A2"/>
    <w:rsid w:val="00C30ECA"/>
    <w:rsid w:val="00C31446"/>
    <w:rsid w:val="00C3145C"/>
    <w:rsid w:val="00C314CF"/>
    <w:rsid w:val="00C31544"/>
    <w:rsid w:val="00C32C8A"/>
    <w:rsid w:val="00C3338B"/>
    <w:rsid w:val="00C333AD"/>
    <w:rsid w:val="00C3407B"/>
    <w:rsid w:val="00C346F0"/>
    <w:rsid w:val="00C347D4"/>
    <w:rsid w:val="00C34871"/>
    <w:rsid w:val="00C349B3"/>
    <w:rsid w:val="00C34C13"/>
    <w:rsid w:val="00C34E3E"/>
    <w:rsid w:val="00C34F90"/>
    <w:rsid w:val="00C36801"/>
    <w:rsid w:val="00C3731A"/>
    <w:rsid w:val="00C373C3"/>
    <w:rsid w:val="00C37DF5"/>
    <w:rsid w:val="00C4059B"/>
    <w:rsid w:val="00C4098F"/>
    <w:rsid w:val="00C41296"/>
    <w:rsid w:val="00C41E53"/>
    <w:rsid w:val="00C4419F"/>
    <w:rsid w:val="00C4492A"/>
    <w:rsid w:val="00C464DE"/>
    <w:rsid w:val="00C46753"/>
    <w:rsid w:val="00C46B24"/>
    <w:rsid w:val="00C47009"/>
    <w:rsid w:val="00C50965"/>
    <w:rsid w:val="00C52AC2"/>
    <w:rsid w:val="00C530F7"/>
    <w:rsid w:val="00C544A4"/>
    <w:rsid w:val="00C549EA"/>
    <w:rsid w:val="00C54B11"/>
    <w:rsid w:val="00C54CDF"/>
    <w:rsid w:val="00C54F84"/>
    <w:rsid w:val="00C55655"/>
    <w:rsid w:val="00C55744"/>
    <w:rsid w:val="00C56DC5"/>
    <w:rsid w:val="00C571D1"/>
    <w:rsid w:val="00C574DB"/>
    <w:rsid w:val="00C60B33"/>
    <w:rsid w:val="00C60F5A"/>
    <w:rsid w:val="00C60FDB"/>
    <w:rsid w:val="00C61E18"/>
    <w:rsid w:val="00C61EEF"/>
    <w:rsid w:val="00C62785"/>
    <w:rsid w:val="00C62B29"/>
    <w:rsid w:val="00C63C33"/>
    <w:rsid w:val="00C64CAA"/>
    <w:rsid w:val="00C653E4"/>
    <w:rsid w:val="00C6572B"/>
    <w:rsid w:val="00C658DC"/>
    <w:rsid w:val="00C65CA2"/>
    <w:rsid w:val="00C6686E"/>
    <w:rsid w:val="00C67EED"/>
    <w:rsid w:val="00C70B55"/>
    <w:rsid w:val="00C728E4"/>
    <w:rsid w:val="00C72C9E"/>
    <w:rsid w:val="00C736DE"/>
    <w:rsid w:val="00C741D2"/>
    <w:rsid w:val="00C75307"/>
    <w:rsid w:val="00C766E6"/>
    <w:rsid w:val="00C76B2C"/>
    <w:rsid w:val="00C7720E"/>
    <w:rsid w:val="00C77546"/>
    <w:rsid w:val="00C80842"/>
    <w:rsid w:val="00C809C0"/>
    <w:rsid w:val="00C80E04"/>
    <w:rsid w:val="00C8154B"/>
    <w:rsid w:val="00C82FC1"/>
    <w:rsid w:val="00C845DC"/>
    <w:rsid w:val="00C85EFC"/>
    <w:rsid w:val="00C86513"/>
    <w:rsid w:val="00C871F5"/>
    <w:rsid w:val="00C87240"/>
    <w:rsid w:val="00C8793C"/>
    <w:rsid w:val="00C905DA"/>
    <w:rsid w:val="00C906D7"/>
    <w:rsid w:val="00C9109B"/>
    <w:rsid w:val="00C9160E"/>
    <w:rsid w:val="00C92605"/>
    <w:rsid w:val="00C932A4"/>
    <w:rsid w:val="00C93898"/>
    <w:rsid w:val="00C9514D"/>
    <w:rsid w:val="00C954D3"/>
    <w:rsid w:val="00C95E26"/>
    <w:rsid w:val="00C95F00"/>
    <w:rsid w:val="00C9674F"/>
    <w:rsid w:val="00C96A7F"/>
    <w:rsid w:val="00C96BEE"/>
    <w:rsid w:val="00C96C34"/>
    <w:rsid w:val="00C96F78"/>
    <w:rsid w:val="00C97C73"/>
    <w:rsid w:val="00C97DF1"/>
    <w:rsid w:val="00C97E17"/>
    <w:rsid w:val="00CA00BF"/>
    <w:rsid w:val="00CA0921"/>
    <w:rsid w:val="00CA0A7A"/>
    <w:rsid w:val="00CA0EF2"/>
    <w:rsid w:val="00CA1787"/>
    <w:rsid w:val="00CA19B4"/>
    <w:rsid w:val="00CA2B8D"/>
    <w:rsid w:val="00CA2D2B"/>
    <w:rsid w:val="00CA2FE1"/>
    <w:rsid w:val="00CA3069"/>
    <w:rsid w:val="00CA3E9C"/>
    <w:rsid w:val="00CA40B7"/>
    <w:rsid w:val="00CA41C2"/>
    <w:rsid w:val="00CA46F7"/>
    <w:rsid w:val="00CA5EBD"/>
    <w:rsid w:val="00CA64B7"/>
    <w:rsid w:val="00CA6713"/>
    <w:rsid w:val="00CA6CBF"/>
    <w:rsid w:val="00CA6CDE"/>
    <w:rsid w:val="00CA6E94"/>
    <w:rsid w:val="00CA75EA"/>
    <w:rsid w:val="00CA7658"/>
    <w:rsid w:val="00CB1B33"/>
    <w:rsid w:val="00CB1DC7"/>
    <w:rsid w:val="00CB2C85"/>
    <w:rsid w:val="00CB2CED"/>
    <w:rsid w:val="00CB4C54"/>
    <w:rsid w:val="00CB4C9D"/>
    <w:rsid w:val="00CB5202"/>
    <w:rsid w:val="00CB57AE"/>
    <w:rsid w:val="00CB61CE"/>
    <w:rsid w:val="00CB74C2"/>
    <w:rsid w:val="00CB7795"/>
    <w:rsid w:val="00CC0E33"/>
    <w:rsid w:val="00CC1779"/>
    <w:rsid w:val="00CC1BC1"/>
    <w:rsid w:val="00CC1D29"/>
    <w:rsid w:val="00CC21A8"/>
    <w:rsid w:val="00CC27ED"/>
    <w:rsid w:val="00CC2CE9"/>
    <w:rsid w:val="00CC2E8B"/>
    <w:rsid w:val="00CC406C"/>
    <w:rsid w:val="00CC462C"/>
    <w:rsid w:val="00CC49BC"/>
    <w:rsid w:val="00CC57F0"/>
    <w:rsid w:val="00CC5D5D"/>
    <w:rsid w:val="00CC6C92"/>
    <w:rsid w:val="00CC6CF7"/>
    <w:rsid w:val="00CD09D6"/>
    <w:rsid w:val="00CD11FA"/>
    <w:rsid w:val="00CD1734"/>
    <w:rsid w:val="00CD28AF"/>
    <w:rsid w:val="00CD2BD0"/>
    <w:rsid w:val="00CD36D5"/>
    <w:rsid w:val="00CD3815"/>
    <w:rsid w:val="00CD4CE4"/>
    <w:rsid w:val="00CD4D8C"/>
    <w:rsid w:val="00CD539E"/>
    <w:rsid w:val="00CD6C96"/>
    <w:rsid w:val="00CE0426"/>
    <w:rsid w:val="00CE0817"/>
    <w:rsid w:val="00CE08C3"/>
    <w:rsid w:val="00CE0909"/>
    <w:rsid w:val="00CE0EDE"/>
    <w:rsid w:val="00CE1535"/>
    <w:rsid w:val="00CE16C3"/>
    <w:rsid w:val="00CE4781"/>
    <w:rsid w:val="00CE4C7E"/>
    <w:rsid w:val="00CE5A70"/>
    <w:rsid w:val="00CF01DA"/>
    <w:rsid w:val="00CF1488"/>
    <w:rsid w:val="00CF15A7"/>
    <w:rsid w:val="00CF335C"/>
    <w:rsid w:val="00CF38D8"/>
    <w:rsid w:val="00CF4CA7"/>
    <w:rsid w:val="00CF648B"/>
    <w:rsid w:val="00CF6D70"/>
    <w:rsid w:val="00D01A7C"/>
    <w:rsid w:val="00D020E4"/>
    <w:rsid w:val="00D028C6"/>
    <w:rsid w:val="00D0347B"/>
    <w:rsid w:val="00D038E7"/>
    <w:rsid w:val="00D03BB2"/>
    <w:rsid w:val="00D04176"/>
    <w:rsid w:val="00D042A3"/>
    <w:rsid w:val="00D043A7"/>
    <w:rsid w:val="00D054DC"/>
    <w:rsid w:val="00D05A6A"/>
    <w:rsid w:val="00D06A2D"/>
    <w:rsid w:val="00D06A45"/>
    <w:rsid w:val="00D06A94"/>
    <w:rsid w:val="00D07178"/>
    <w:rsid w:val="00D07A66"/>
    <w:rsid w:val="00D101C4"/>
    <w:rsid w:val="00D10B3D"/>
    <w:rsid w:val="00D1110B"/>
    <w:rsid w:val="00D113B3"/>
    <w:rsid w:val="00D115F9"/>
    <w:rsid w:val="00D11E90"/>
    <w:rsid w:val="00D128FA"/>
    <w:rsid w:val="00D12F93"/>
    <w:rsid w:val="00D1352A"/>
    <w:rsid w:val="00D1461A"/>
    <w:rsid w:val="00D146CB"/>
    <w:rsid w:val="00D154AE"/>
    <w:rsid w:val="00D1582B"/>
    <w:rsid w:val="00D165AD"/>
    <w:rsid w:val="00D16D05"/>
    <w:rsid w:val="00D17E94"/>
    <w:rsid w:val="00D17FB5"/>
    <w:rsid w:val="00D200BD"/>
    <w:rsid w:val="00D22936"/>
    <w:rsid w:val="00D2342A"/>
    <w:rsid w:val="00D2531B"/>
    <w:rsid w:val="00D256C0"/>
    <w:rsid w:val="00D25F0F"/>
    <w:rsid w:val="00D25FDB"/>
    <w:rsid w:val="00D264C6"/>
    <w:rsid w:val="00D26AF3"/>
    <w:rsid w:val="00D26F7F"/>
    <w:rsid w:val="00D27F2C"/>
    <w:rsid w:val="00D31546"/>
    <w:rsid w:val="00D33162"/>
    <w:rsid w:val="00D33A87"/>
    <w:rsid w:val="00D34B68"/>
    <w:rsid w:val="00D35278"/>
    <w:rsid w:val="00D35394"/>
    <w:rsid w:val="00D35A98"/>
    <w:rsid w:val="00D3653C"/>
    <w:rsid w:val="00D36550"/>
    <w:rsid w:val="00D36CA9"/>
    <w:rsid w:val="00D3788F"/>
    <w:rsid w:val="00D378D7"/>
    <w:rsid w:val="00D3793C"/>
    <w:rsid w:val="00D37EDC"/>
    <w:rsid w:val="00D37F9C"/>
    <w:rsid w:val="00D406C1"/>
    <w:rsid w:val="00D40D81"/>
    <w:rsid w:val="00D41845"/>
    <w:rsid w:val="00D4303C"/>
    <w:rsid w:val="00D4324F"/>
    <w:rsid w:val="00D43791"/>
    <w:rsid w:val="00D43A76"/>
    <w:rsid w:val="00D4452D"/>
    <w:rsid w:val="00D44E4A"/>
    <w:rsid w:val="00D454A5"/>
    <w:rsid w:val="00D45B91"/>
    <w:rsid w:val="00D45C89"/>
    <w:rsid w:val="00D45F0E"/>
    <w:rsid w:val="00D4669B"/>
    <w:rsid w:val="00D46A6F"/>
    <w:rsid w:val="00D46C20"/>
    <w:rsid w:val="00D46FCD"/>
    <w:rsid w:val="00D479EE"/>
    <w:rsid w:val="00D47AC8"/>
    <w:rsid w:val="00D50B93"/>
    <w:rsid w:val="00D51BA9"/>
    <w:rsid w:val="00D52683"/>
    <w:rsid w:val="00D52CA9"/>
    <w:rsid w:val="00D53329"/>
    <w:rsid w:val="00D539A7"/>
    <w:rsid w:val="00D53C37"/>
    <w:rsid w:val="00D53D34"/>
    <w:rsid w:val="00D548EB"/>
    <w:rsid w:val="00D54A4B"/>
    <w:rsid w:val="00D54F01"/>
    <w:rsid w:val="00D5516F"/>
    <w:rsid w:val="00D55885"/>
    <w:rsid w:val="00D55E7C"/>
    <w:rsid w:val="00D55F43"/>
    <w:rsid w:val="00D56491"/>
    <w:rsid w:val="00D56F84"/>
    <w:rsid w:val="00D56FFA"/>
    <w:rsid w:val="00D57000"/>
    <w:rsid w:val="00D57A11"/>
    <w:rsid w:val="00D57BD8"/>
    <w:rsid w:val="00D57EA3"/>
    <w:rsid w:val="00D60D9C"/>
    <w:rsid w:val="00D6195A"/>
    <w:rsid w:val="00D619F1"/>
    <w:rsid w:val="00D61B0C"/>
    <w:rsid w:val="00D61DB9"/>
    <w:rsid w:val="00D627CD"/>
    <w:rsid w:val="00D62DF7"/>
    <w:rsid w:val="00D63375"/>
    <w:rsid w:val="00D6436D"/>
    <w:rsid w:val="00D644D8"/>
    <w:rsid w:val="00D64D23"/>
    <w:rsid w:val="00D6500A"/>
    <w:rsid w:val="00D65B1F"/>
    <w:rsid w:val="00D66A32"/>
    <w:rsid w:val="00D70472"/>
    <w:rsid w:val="00D70DC5"/>
    <w:rsid w:val="00D70EFC"/>
    <w:rsid w:val="00D7114A"/>
    <w:rsid w:val="00D714E6"/>
    <w:rsid w:val="00D715A2"/>
    <w:rsid w:val="00D71C63"/>
    <w:rsid w:val="00D72969"/>
    <w:rsid w:val="00D754C3"/>
    <w:rsid w:val="00D75A23"/>
    <w:rsid w:val="00D76FBB"/>
    <w:rsid w:val="00D773AB"/>
    <w:rsid w:val="00D77F99"/>
    <w:rsid w:val="00D80ACB"/>
    <w:rsid w:val="00D821AC"/>
    <w:rsid w:val="00D82C9B"/>
    <w:rsid w:val="00D83EF3"/>
    <w:rsid w:val="00D84C8F"/>
    <w:rsid w:val="00D85322"/>
    <w:rsid w:val="00D85DF7"/>
    <w:rsid w:val="00D875FD"/>
    <w:rsid w:val="00D8794E"/>
    <w:rsid w:val="00D901DD"/>
    <w:rsid w:val="00D91452"/>
    <w:rsid w:val="00D92AE5"/>
    <w:rsid w:val="00D94441"/>
    <w:rsid w:val="00D94C60"/>
    <w:rsid w:val="00D95175"/>
    <w:rsid w:val="00D9611B"/>
    <w:rsid w:val="00D97431"/>
    <w:rsid w:val="00D97866"/>
    <w:rsid w:val="00DA0A7A"/>
    <w:rsid w:val="00DA111B"/>
    <w:rsid w:val="00DA11A6"/>
    <w:rsid w:val="00DA1FDE"/>
    <w:rsid w:val="00DA2D1C"/>
    <w:rsid w:val="00DA30A1"/>
    <w:rsid w:val="00DA39E8"/>
    <w:rsid w:val="00DA3C01"/>
    <w:rsid w:val="00DA5EFB"/>
    <w:rsid w:val="00DA664A"/>
    <w:rsid w:val="00DA67FD"/>
    <w:rsid w:val="00DA6BF3"/>
    <w:rsid w:val="00DA6F04"/>
    <w:rsid w:val="00DA7367"/>
    <w:rsid w:val="00DA76A6"/>
    <w:rsid w:val="00DA776F"/>
    <w:rsid w:val="00DA783D"/>
    <w:rsid w:val="00DB0885"/>
    <w:rsid w:val="00DB180E"/>
    <w:rsid w:val="00DB1E94"/>
    <w:rsid w:val="00DB2230"/>
    <w:rsid w:val="00DB28F2"/>
    <w:rsid w:val="00DB4B07"/>
    <w:rsid w:val="00DB4EB1"/>
    <w:rsid w:val="00DB5B07"/>
    <w:rsid w:val="00DB5BBC"/>
    <w:rsid w:val="00DB5E40"/>
    <w:rsid w:val="00DB5FB8"/>
    <w:rsid w:val="00DB6906"/>
    <w:rsid w:val="00DB6D48"/>
    <w:rsid w:val="00DB79B8"/>
    <w:rsid w:val="00DB7E0F"/>
    <w:rsid w:val="00DC020D"/>
    <w:rsid w:val="00DC105B"/>
    <w:rsid w:val="00DC1279"/>
    <w:rsid w:val="00DC1B63"/>
    <w:rsid w:val="00DC1C9B"/>
    <w:rsid w:val="00DC3778"/>
    <w:rsid w:val="00DC3A98"/>
    <w:rsid w:val="00DC3F55"/>
    <w:rsid w:val="00DC437A"/>
    <w:rsid w:val="00DC4C82"/>
    <w:rsid w:val="00DC56F8"/>
    <w:rsid w:val="00DC7490"/>
    <w:rsid w:val="00DC76E7"/>
    <w:rsid w:val="00DD02DE"/>
    <w:rsid w:val="00DD164D"/>
    <w:rsid w:val="00DD1703"/>
    <w:rsid w:val="00DD1FF1"/>
    <w:rsid w:val="00DD24F8"/>
    <w:rsid w:val="00DD29D7"/>
    <w:rsid w:val="00DD32C6"/>
    <w:rsid w:val="00DD3BA9"/>
    <w:rsid w:val="00DD4222"/>
    <w:rsid w:val="00DD4B3C"/>
    <w:rsid w:val="00DD4BB5"/>
    <w:rsid w:val="00DD4EEB"/>
    <w:rsid w:val="00DD7A69"/>
    <w:rsid w:val="00DE043E"/>
    <w:rsid w:val="00DE0AA5"/>
    <w:rsid w:val="00DE1650"/>
    <w:rsid w:val="00DE18A9"/>
    <w:rsid w:val="00DE2584"/>
    <w:rsid w:val="00DE25B7"/>
    <w:rsid w:val="00DE27AA"/>
    <w:rsid w:val="00DE29C4"/>
    <w:rsid w:val="00DE3A11"/>
    <w:rsid w:val="00DE5B6D"/>
    <w:rsid w:val="00DE65F6"/>
    <w:rsid w:val="00DE66F7"/>
    <w:rsid w:val="00DE71AE"/>
    <w:rsid w:val="00DE7708"/>
    <w:rsid w:val="00DE7995"/>
    <w:rsid w:val="00DE7DE6"/>
    <w:rsid w:val="00DF05B6"/>
    <w:rsid w:val="00DF1714"/>
    <w:rsid w:val="00DF2804"/>
    <w:rsid w:val="00DF2A95"/>
    <w:rsid w:val="00DF46F0"/>
    <w:rsid w:val="00DF556C"/>
    <w:rsid w:val="00DF5634"/>
    <w:rsid w:val="00DF5DB4"/>
    <w:rsid w:val="00DF5FE8"/>
    <w:rsid w:val="00DF65D0"/>
    <w:rsid w:val="00DF727E"/>
    <w:rsid w:val="00DF7428"/>
    <w:rsid w:val="00DF7A1D"/>
    <w:rsid w:val="00DF7DD6"/>
    <w:rsid w:val="00E002BA"/>
    <w:rsid w:val="00E00933"/>
    <w:rsid w:val="00E01FDE"/>
    <w:rsid w:val="00E0200E"/>
    <w:rsid w:val="00E02751"/>
    <w:rsid w:val="00E0355A"/>
    <w:rsid w:val="00E05171"/>
    <w:rsid w:val="00E055E8"/>
    <w:rsid w:val="00E05848"/>
    <w:rsid w:val="00E06F5B"/>
    <w:rsid w:val="00E070B2"/>
    <w:rsid w:val="00E07581"/>
    <w:rsid w:val="00E07849"/>
    <w:rsid w:val="00E07D2D"/>
    <w:rsid w:val="00E10568"/>
    <w:rsid w:val="00E10578"/>
    <w:rsid w:val="00E12287"/>
    <w:rsid w:val="00E1283C"/>
    <w:rsid w:val="00E135CA"/>
    <w:rsid w:val="00E13809"/>
    <w:rsid w:val="00E1423E"/>
    <w:rsid w:val="00E14BA3"/>
    <w:rsid w:val="00E1595C"/>
    <w:rsid w:val="00E164DA"/>
    <w:rsid w:val="00E17138"/>
    <w:rsid w:val="00E1721B"/>
    <w:rsid w:val="00E17D5F"/>
    <w:rsid w:val="00E215CF"/>
    <w:rsid w:val="00E218DF"/>
    <w:rsid w:val="00E23585"/>
    <w:rsid w:val="00E23593"/>
    <w:rsid w:val="00E23BBE"/>
    <w:rsid w:val="00E2416E"/>
    <w:rsid w:val="00E245AB"/>
    <w:rsid w:val="00E256E0"/>
    <w:rsid w:val="00E25E84"/>
    <w:rsid w:val="00E2675E"/>
    <w:rsid w:val="00E27AEB"/>
    <w:rsid w:val="00E30CD7"/>
    <w:rsid w:val="00E30E84"/>
    <w:rsid w:val="00E31007"/>
    <w:rsid w:val="00E314F2"/>
    <w:rsid w:val="00E33046"/>
    <w:rsid w:val="00E333EC"/>
    <w:rsid w:val="00E33F2A"/>
    <w:rsid w:val="00E3423E"/>
    <w:rsid w:val="00E345E2"/>
    <w:rsid w:val="00E346A5"/>
    <w:rsid w:val="00E347F1"/>
    <w:rsid w:val="00E34AFA"/>
    <w:rsid w:val="00E34B8F"/>
    <w:rsid w:val="00E34C73"/>
    <w:rsid w:val="00E35F46"/>
    <w:rsid w:val="00E3645F"/>
    <w:rsid w:val="00E36D10"/>
    <w:rsid w:val="00E402A9"/>
    <w:rsid w:val="00E4048E"/>
    <w:rsid w:val="00E40628"/>
    <w:rsid w:val="00E40712"/>
    <w:rsid w:val="00E40F78"/>
    <w:rsid w:val="00E4193C"/>
    <w:rsid w:val="00E41B75"/>
    <w:rsid w:val="00E41C3F"/>
    <w:rsid w:val="00E42624"/>
    <w:rsid w:val="00E4293F"/>
    <w:rsid w:val="00E42C41"/>
    <w:rsid w:val="00E43D95"/>
    <w:rsid w:val="00E44936"/>
    <w:rsid w:val="00E44A9F"/>
    <w:rsid w:val="00E451ED"/>
    <w:rsid w:val="00E455A9"/>
    <w:rsid w:val="00E45D90"/>
    <w:rsid w:val="00E45EC6"/>
    <w:rsid w:val="00E46125"/>
    <w:rsid w:val="00E470B1"/>
    <w:rsid w:val="00E505B0"/>
    <w:rsid w:val="00E507C2"/>
    <w:rsid w:val="00E50D6A"/>
    <w:rsid w:val="00E52168"/>
    <w:rsid w:val="00E534A2"/>
    <w:rsid w:val="00E55F4E"/>
    <w:rsid w:val="00E55F5E"/>
    <w:rsid w:val="00E55FB8"/>
    <w:rsid w:val="00E5710E"/>
    <w:rsid w:val="00E571FC"/>
    <w:rsid w:val="00E60EA1"/>
    <w:rsid w:val="00E61379"/>
    <w:rsid w:val="00E6142F"/>
    <w:rsid w:val="00E61B79"/>
    <w:rsid w:val="00E62535"/>
    <w:rsid w:val="00E625EF"/>
    <w:rsid w:val="00E63993"/>
    <w:rsid w:val="00E64620"/>
    <w:rsid w:val="00E64672"/>
    <w:rsid w:val="00E648F2"/>
    <w:rsid w:val="00E64969"/>
    <w:rsid w:val="00E65326"/>
    <w:rsid w:val="00E7084E"/>
    <w:rsid w:val="00E71456"/>
    <w:rsid w:val="00E722C8"/>
    <w:rsid w:val="00E72730"/>
    <w:rsid w:val="00E7372B"/>
    <w:rsid w:val="00E7382C"/>
    <w:rsid w:val="00E74B5F"/>
    <w:rsid w:val="00E752AF"/>
    <w:rsid w:val="00E75B11"/>
    <w:rsid w:val="00E76FA7"/>
    <w:rsid w:val="00E77AE6"/>
    <w:rsid w:val="00E80FA1"/>
    <w:rsid w:val="00E83395"/>
    <w:rsid w:val="00E86BF2"/>
    <w:rsid w:val="00E86DF9"/>
    <w:rsid w:val="00E902DF"/>
    <w:rsid w:val="00E91B7F"/>
    <w:rsid w:val="00E91DE7"/>
    <w:rsid w:val="00E92308"/>
    <w:rsid w:val="00E92CAE"/>
    <w:rsid w:val="00E93537"/>
    <w:rsid w:val="00E936FD"/>
    <w:rsid w:val="00E937C6"/>
    <w:rsid w:val="00E93BE2"/>
    <w:rsid w:val="00E94A55"/>
    <w:rsid w:val="00E95AC8"/>
    <w:rsid w:val="00E95C45"/>
    <w:rsid w:val="00E96016"/>
    <w:rsid w:val="00E963AA"/>
    <w:rsid w:val="00E966AD"/>
    <w:rsid w:val="00E96996"/>
    <w:rsid w:val="00E96BAC"/>
    <w:rsid w:val="00E97C3A"/>
    <w:rsid w:val="00EA00A9"/>
    <w:rsid w:val="00EA06CB"/>
    <w:rsid w:val="00EA0839"/>
    <w:rsid w:val="00EA12E7"/>
    <w:rsid w:val="00EA29AB"/>
    <w:rsid w:val="00EA3D89"/>
    <w:rsid w:val="00EA4988"/>
    <w:rsid w:val="00EA4A9D"/>
    <w:rsid w:val="00EA4C5F"/>
    <w:rsid w:val="00EA5872"/>
    <w:rsid w:val="00EA5E86"/>
    <w:rsid w:val="00EA5ED2"/>
    <w:rsid w:val="00EA665E"/>
    <w:rsid w:val="00EA6B55"/>
    <w:rsid w:val="00EB0139"/>
    <w:rsid w:val="00EB0FCD"/>
    <w:rsid w:val="00EB1A12"/>
    <w:rsid w:val="00EB1C63"/>
    <w:rsid w:val="00EB1DE9"/>
    <w:rsid w:val="00EB1F31"/>
    <w:rsid w:val="00EB23CD"/>
    <w:rsid w:val="00EB240F"/>
    <w:rsid w:val="00EB3243"/>
    <w:rsid w:val="00EB36EC"/>
    <w:rsid w:val="00EB3DAE"/>
    <w:rsid w:val="00EB3EA7"/>
    <w:rsid w:val="00EB592F"/>
    <w:rsid w:val="00EB5B37"/>
    <w:rsid w:val="00EB5F8B"/>
    <w:rsid w:val="00EB63B0"/>
    <w:rsid w:val="00EB6BFC"/>
    <w:rsid w:val="00EB6D01"/>
    <w:rsid w:val="00EB71AC"/>
    <w:rsid w:val="00EC1406"/>
    <w:rsid w:val="00EC1CB1"/>
    <w:rsid w:val="00EC24DE"/>
    <w:rsid w:val="00EC2E05"/>
    <w:rsid w:val="00EC34F1"/>
    <w:rsid w:val="00EC3A4A"/>
    <w:rsid w:val="00EC6633"/>
    <w:rsid w:val="00EC6FA5"/>
    <w:rsid w:val="00EC7C3D"/>
    <w:rsid w:val="00EC7CE6"/>
    <w:rsid w:val="00ED092A"/>
    <w:rsid w:val="00ED0DAF"/>
    <w:rsid w:val="00ED144F"/>
    <w:rsid w:val="00ED292D"/>
    <w:rsid w:val="00ED2ADE"/>
    <w:rsid w:val="00ED2C50"/>
    <w:rsid w:val="00ED3F69"/>
    <w:rsid w:val="00ED4697"/>
    <w:rsid w:val="00ED523E"/>
    <w:rsid w:val="00ED5E0A"/>
    <w:rsid w:val="00ED6155"/>
    <w:rsid w:val="00ED666F"/>
    <w:rsid w:val="00ED6773"/>
    <w:rsid w:val="00ED6F5B"/>
    <w:rsid w:val="00ED7BD5"/>
    <w:rsid w:val="00EE0CBC"/>
    <w:rsid w:val="00EE19FB"/>
    <w:rsid w:val="00EE1D51"/>
    <w:rsid w:val="00EE242B"/>
    <w:rsid w:val="00EE2B1C"/>
    <w:rsid w:val="00EE3181"/>
    <w:rsid w:val="00EE44DA"/>
    <w:rsid w:val="00EE4919"/>
    <w:rsid w:val="00EE4F9A"/>
    <w:rsid w:val="00EE50B0"/>
    <w:rsid w:val="00EE5576"/>
    <w:rsid w:val="00EE5A08"/>
    <w:rsid w:val="00EE5F34"/>
    <w:rsid w:val="00EE7134"/>
    <w:rsid w:val="00EE78B2"/>
    <w:rsid w:val="00EE7BC9"/>
    <w:rsid w:val="00EF0463"/>
    <w:rsid w:val="00EF06DE"/>
    <w:rsid w:val="00EF07DC"/>
    <w:rsid w:val="00EF13E9"/>
    <w:rsid w:val="00EF208D"/>
    <w:rsid w:val="00EF2825"/>
    <w:rsid w:val="00EF3BFF"/>
    <w:rsid w:val="00EF432F"/>
    <w:rsid w:val="00EF4D7A"/>
    <w:rsid w:val="00EF5024"/>
    <w:rsid w:val="00EF53E1"/>
    <w:rsid w:val="00EF5B92"/>
    <w:rsid w:val="00EF5D35"/>
    <w:rsid w:val="00EF7C19"/>
    <w:rsid w:val="00F00298"/>
    <w:rsid w:val="00F00504"/>
    <w:rsid w:val="00F0093B"/>
    <w:rsid w:val="00F0171E"/>
    <w:rsid w:val="00F02480"/>
    <w:rsid w:val="00F05040"/>
    <w:rsid w:val="00F05161"/>
    <w:rsid w:val="00F05F5B"/>
    <w:rsid w:val="00F06856"/>
    <w:rsid w:val="00F06B09"/>
    <w:rsid w:val="00F0746C"/>
    <w:rsid w:val="00F104D9"/>
    <w:rsid w:val="00F106AE"/>
    <w:rsid w:val="00F10D9B"/>
    <w:rsid w:val="00F11070"/>
    <w:rsid w:val="00F1116A"/>
    <w:rsid w:val="00F1199B"/>
    <w:rsid w:val="00F11A9E"/>
    <w:rsid w:val="00F127BA"/>
    <w:rsid w:val="00F13CA7"/>
    <w:rsid w:val="00F1459C"/>
    <w:rsid w:val="00F14A29"/>
    <w:rsid w:val="00F17FCA"/>
    <w:rsid w:val="00F2031A"/>
    <w:rsid w:val="00F20670"/>
    <w:rsid w:val="00F21817"/>
    <w:rsid w:val="00F21DDA"/>
    <w:rsid w:val="00F22AB6"/>
    <w:rsid w:val="00F23215"/>
    <w:rsid w:val="00F244A4"/>
    <w:rsid w:val="00F25065"/>
    <w:rsid w:val="00F25133"/>
    <w:rsid w:val="00F255C2"/>
    <w:rsid w:val="00F26947"/>
    <w:rsid w:val="00F26F07"/>
    <w:rsid w:val="00F27261"/>
    <w:rsid w:val="00F30F6E"/>
    <w:rsid w:val="00F31FC1"/>
    <w:rsid w:val="00F33879"/>
    <w:rsid w:val="00F34377"/>
    <w:rsid w:val="00F34ED5"/>
    <w:rsid w:val="00F3520E"/>
    <w:rsid w:val="00F400E3"/>
    <w:rsid w:val="00F401D7"/>
    <w:rsid w:val="00F4138F"/>
    <w:rsid w:val="00F415D5"/>
    <w:rsid w:val="00F41A29"/>
    <w:rsid w:val="00F425CA"/>
    <w:rsid w:val="00F42BCF"/>
    <w:rsid w:val="00F44EE9"/>
    <w:rsid w:val="00F45A77"/>
    <w:rsid w:val="00F45BA0"/>
    <w:rsid w:val="00F46A16"/>
    <w:rsid w:val="00F506A7"/>
    <w:rsid w:val="00F50D27"/>
    <w:rsid w:val="00F5288A"/>
    <w:rsid w:val="00F5420B"/>
    <w:rsid w:val="00F5599C"/>
    <w:rsid w:val="00F5717B"/>
    <w:rsid w:val="00F60369"/>
    <w:rsid w:val="00F60425"/>
    <w:rsid w:val="00F612C8"/>
    <w:rsid w:val="00F616A0"/>
    <w:rsid w:val="00F61784"/>
    <w:rsid w:val="00F61BBE"/>
    <w:rsid w:val="00F63437"/>
    <w:rsid w:val="00F63E3C"/>
    <w:rsid w:val="00F6421D"/>
    <w:rsid w:val="00F65D11"/>
    <w:rsid w:val="00F65DC3"/>
    <w:rsid w:val="00F66160"/>
    <w:rsid w:val="00F667DA"/>
    <w:rsid w:val="00F67E51"/>
    <w:rsid w:val="00F70B2B"/>
    <w:rsid w:val="00F71593"/>
    <w:rsid w:val="00F71990"/>
    <w:rsid w:val="00F71FD7"/>
    <w:rsid w:val="00F72576"/>
    <w:rsid w:val="00F757B2"/>
    <w:rsid w:val="00F75A03"/>
    <w:rsid w:val="00F75E16"/>
    <w:rsid w:val="00F80502"/>
    <w:rsid w:val="00F80F08"/>
    <w:rsid w:val="00F8110F"/>
    <w:rsid w:val="00F8113E"/>
    <w:rsid w:val="00F8138A"/>
    <w:rsid w:val="00F827F0"/>
    <w:rsid w:val="00F82E5A"/>
    <w:rsid w:val="00F82F34"/>
    <w:rsid w:val="00F8657A"/>
    <w:rsid w:val="00F873C3"/>
    <w:rsid w:val="00F8763A"/>
    <w:rsid w:val="00F90B03"/>
    <w:rsid w:val="00F91035"/>
    <w:rsid w:val="00F91CEF"/>
    <w:rsid w:val="00F92294"/>
    <w:rsid w:val="00F92A7D"/>
    <w:rsid w:val="00F930AB"/>
    <w:rsid w:val="00F944E4"/>
    <w:rsid w:val="00F94A6E"/>
    <w:rsid w:val="00F94E1C"/>
    <w:rsid w:val="00F950ED"/>
    <w:rsid w:val="00F95FA9"/>
    <w:rsid w:val="00F96565"/>
    <w:rsid w:val="00F971EC"/>
    <w:rsid w:val="00FA03A6"/>
    <w:rsid w:val="00FA0803"/>
    <w:rsid w:val="00FA0B9A"/>
    <w:rsid w:val="00FA100B"/>
    <w:rsid w:val="00FA1D86"/>
    <w:rsid w:val="00FA30EF"/>
    <w:rsid w:val="00FA36EE"/>
    <w:rsid w:val="00FA519B"/>
    <w:rsid w:val="00FA5D64"/>
    <w:rsid w:val="00FA5D76"/>
    <w:rsid w:val="00FA5E99"/>
    <w:rsid w:val="00FA71E0"/>
    <w:rsid w:val="00FB100F"/>
    <w:rsid w:val="00FB1904"/>
    <w:rsid w:val="00FB237F"/>
    <w:rsid w:val="00FB2576"/>
    <w:rsid w:val="00FB4232"/>
    <w:rsid w:val="00FB5BBC"/>
    <w:rsid w:val="00FB5FA0"/>
    <w:rsid w:val="00FB663D"/>
    <w:rsid w:val="00FB7153"/>
    <w:rsid w:val="00FB79F8"/>
    <w:rsid w:val="00FC032B"/>
    <w:rsid w:val="00FC0474"/>
    <w:rsid w:val="00FC0D95"/>
    <w:rsid w:val="00FC16D8"/>
    <w:rsid w:val="00FC1960"/>
    <w:rsid w:val="00FC1BB0"/>
    <w:rsid w:val="00FC215D"/>
    <w:rsid w:val="00FC2A2F"/>
    <w:rsid w:val="00FC3902"/>
    <w:rsid w:val="00FC3D99"/>
    <w:rsid w:val="00FC3E79"/>
    <w:rsid w:val="00FC3EF4"/>
    <w:rsid w:val="00FC4C27"/>
    <w:rsid w:val="00FC4C52"/>
    <w:rsid w:val="00FC50A1"/>
    <w:rsid w:val="00FC543A"/>
    <w:rsid w:val="00FC5BB4"/>
    <w:rsid w:val="00FC5D89"/>
    <w:rsid w:val="00FC5E7D"/>
    <w:rsid w:val="00FC69E3"/>
    <w:rsid w:val="00FC7506"/>
    <w:rsid w:val="00FD06C9"/>
    <w:rsid w:val="00FD0840"/>
    <w:rsid w:val="00FD09D6"/>
    <w:rsid w:val="00FD19B0"/>
    <w:rsid w:val="00FD2276"/>
    <w:rsid w:val="00FD2A43"/>
    <w:rsid w:val="00FD2C9E"/>
    <w:rsid w:val="00FD486F"/>
    <w:rsid w:val="00FD49DF"/>
    <w:rsid w:val="00FD4F41"/>
    <w:rsid w:val="00FD57DB"/>
    <w:rsid w:val="00FD641E"/>
    <w:rsid w:val="00FD6B40"/>
    <w:rsid w:val="00FE139A"/>
    <w:rsid w:val="00FE15E8"/>
    <w:rsid w:val="00FE232D"/>
    <w:rsid w:val="00FE2BE7"/>
    <w:rsid w:val="00FE40AB"/>
    <w:rsid w:val="00FE5634"/>
    <w:rsid w:val="00FE60F0"/>
    <w:rsid w:val="00FF0BCC"/>
    <w:rsid w:val="00FF0DBF"/>
    <w:rsid w:val="00FF138D"/>
    <w:rsid w:val="00FF2378"/>
    <w:rsid w:val="00FF238F"/>
    <w:rsid w:val="00FF2AEB"/>
    <w:rsid w:val="00FF2C2A"/>
    <w:rsid w:val="00FF2ECD"/>
    <w:rsid w:val="00FF3738"/>
    <w:rsid w:val="00FF3B59"/>
    <w:rsid w:val="00FF4753"/>
    <w:rsid w:val="00FF4795"/>
    <w:rsid w:val="00FF4F3C"/>
    <w:rsid w:val="00FF4FDE"/>
    <w:rsid w:val="00FF72A0"/>
    <w:rsid w:val="00FF7384"/>
    <w:rsid w:val="00FF79A1"/>
    <w:rsid w:val="00FF7A20"/>
    <w:rsid w:val="00FF7CE1"/>
    <w:rsid w:val="00FF7CE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41"/>
    <o:shapelayout v:ext="edit">
      <o:idmap v:ext="edit" data="1"/>
    </o:shapelayout>
  </w:shapeDefaults>
  <w:decimalSymbol w:val=","/>
  <w:listSeparator w:val=";"/>
  <w14:docId w14:val="0149F091"/>
  <w14:defaultImageDpi w14:val="0"/>
  <w15:docId w15:val="{E14FD61F-9B58-4D3B-8FE9-E39B413309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BC580C"/>
    <w:rPr>
      <w:rFonts w:ascii="New York" w:hAnsi="New York"/>
      <w:sz w:val="24"/>
    </w:rPr>
  </w:style>
  <w:style w:type="paragraph" w:styleId="berschrift1">
    <w:name w:val="heading 1"/>
    <w:basedOn w:val="Standard"/>
    <w:next w:val="Standard"/>
    <w:link w:val="berschrift1Zchn"/>
    <w:uiPriority w:val="9"/>
    <w:qFormat/>
    <w:rsid w:val="007C1A6B"/>
    <w:pPr>
      <w:keepNext/>
      <w:spacing w:before="240" w:after="60"/>
      <w:outlineLvl w:val="0"/>
    </w:pPr>
    <w:rPr>
      <w:rFonts w:ascii="Cambria" w:hAnsi="Cambria"/>
      <w:b/>
      <w:bCs/>
      <w:kern w:val="32"/>
      <w:sz w:val="32"/>
      <w:szCs w:val="32"/>
    </w:rPr>
  </w:style>
  <w:style w:type="paragraph" w:styleId="berschrift8">
    <w:name w:val="heading 8"/>
    <w:basedOn w:val="Standard"/>
    <w:next w:val="Standard"/>
    <w:link w:val="berschrift8Zchn"/>
    <w:uiPriority w:val="9"/>
    <w:qFormat/>
    <w:rsid w:val="00C8793C"/>
    <w:pPr>
      <w:keepNext/>
      <w:ind w:right="-374"/>
      <w:outlineLvl w:val="7"/>
    </w:pPr>
    <w:rPr>
      <w:rFonts w:ascii="Helvetica" w:hAnsi="Helvetica"/>
      <w:b/>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locked/>
    <w:rsid w:val="007C1A6B"/>
    <w:rPr>
      <w:rFonts w:ascii="Cambria" w:hAnsi="Cambria" w:cs="Times New Roman"/>
      <w:b/>
      <w:kern w:val="32"/>
      <w:sz w:val="32"/>
    </w:rPr>
  </w:style>
  <w:style w:type="character" w:customStyle="1" w:styleId="berschrift8Zchn">
    <w:name w:val="Überschrift 8 Zchn"/>
    <w:basedOn w:val="Absatz-Standardschriftart"/>
    <w:link w:val="berschrift8"/>
    <w:uiPriority w:val="9"/>
    <w:locked/>
    <w:rsid w:val="00266764"/>
    <w:rPr>
      <w:rFonts w:ascii="Helvetica" w:hAnsi="Helvetica" w:cs="Times New Roman"/>
      <w:b/>
      <w:sz w:val="18"/>
    </w:rPr>
  </w:style>
  <w:style w:type="table" w:styleId="Tabellenraster">
    <w:name w:val="Table Grid"/>
    <w:basedOn w:val="NormaleTabelle"/>
    <w:uiPriority w:val="59"/>
    <w:rsid w:val="00C879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rsid w:val="00C8793C"/>
    <w:rPr>
      <w:rFonts w:cs="Times New Roman"/>
      <w:color w:val="0000FF"/>
      <w:u w:val="single"/>
    </w:rPr>
  </w:style>
  <w:style w:type="paragraph" w:styleId="Titel">
    <w:name w:val="Title"/>
    <w:basedOn w:val="Standard"/>
    <w:link w:val="TitelZchn"/>
    <w:uiPriority w:val="10"/>
    <w:qFormat/>
    <w:rsid w:val="00C8793C"/>
    <w:pPr>
      <w:spacing w:line="480" w:lineRule="atLeast"/>
      <w:ind w:right="-374"/>
      <w:jc w:val="center"/>
    </w:pPr>
    <w:rPr>
      <w:rFonts w:ascii="Arial" w:hAnsi="Arial"/>
      <w:b/>
      <w:sz w:val="72"/>
    </w:rPr>
  </w:style>
  <w:style w:type="character" w:customStyle="1" w:styleId="TitelZchn">
    <w:name w:val="Titel Zchn"/>
    <w:basedOn w:val="Absatz-Standardschriftart"/>
    <w:link w:val="Titel"/>
    <w:uiPriority w:val="10"/>
    <w:locked/>
    <w:rsid w:val="00266764"/>
    <w:rPr>
      <w:rFonts w:ascii="Arial" w:hAnsi="Arial" w:cs="Times New Roman"/>
      <w:b/>
      <w:sz w:val="72"/>
    </w:rPr>
  </w:style>
  <w:style w:type="character" w:styleId="BesuchterLink">
    <w:name w:val="FollowedHyperlink"/>
    <w:basedOn w:val="Absatz-Standardschriftart"/>
    <w:uiPriority w:val="99"/>
    <w:rsid w:val="008A4279"/>
    <w:rPr>
      <w:rFonts w:cs="Times New Roman"/>
      <w:color w:val="800080"/>
      <w:u w:val="single"/>
    </w:rPr>
  </w:style>
  <w:style w:type="paragraph" w:styleId="Sprechblasentext">
    <w:name w:val="Balloon Text"/>
    <w:basedOn w:val="Standard"/>
    <w:link w:val="SprechblasentextZchn"/>
    <w:uiPriority w:val="99"/>
    <w:semiHidden/>
    <w:rsid w:val="007144D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Pr>
      <w:rFonts w:ascii="Tahoma" w:hAnsi="Tahoma" w:cs="Tahoma"/>
      <w:sz w:val="16"/>
      <w:szCs w:val="16"/>
    </w:rPr>
  </w:style>
  <w:style w:type="paragraph" w:styleId="Kopfzeile">
    <w:name w:val="header"/>
    <w:basedOn w:val="Standard"/>
    <w:link w:val="KopfzeileZchn"/>
    <w:uiPriority w:val="99"/>
    <w:rsid w:val="00491F13"/>
    <w:pPr>
      <w:tabs>
        <w:tab w:val="center" w:pos="4536"/>
        <w:tab w:val="right" w:pos="9072"/>
      </w:tabs>
    </w:pPr>
  </w:style>
  <w:style w:type="character" w:customStyle="1" w:styleId="KopfzeileZchn">
    <w:name w:val="Kopfzeile Zchn"/>
    <w:basedOn w:val="Absatz-Standardschriftart"/>
    <w:link w:val="Kopfzeile"/>
    <w:uiPriority w:val="99"/>
    <w:locked/>
    <w:rsid w:val="00491F13"/>
    <w:rPr>
      <w:rFonts w:ascii="New York" w:hAnsi="New York" w:cs="Times New Roman"/>
      <w:sz w:val="24"/>
    </w:rPr>
  </w:style>
  <w:style w:type="paragraph" w:styleId="Fuzeile">
    <w:name w:val="footer"/>
    <w:basedOn w:val="Standard"/>
    <w:link w:val="FuzeileZchn"/>
    <w:uiPriority w:val="99"/>
    <w:rsid w:val="00491F13"/>
    <w:pPr>
      <w:tabs>
        <w:tab w:val="center" w:pos="4536"/>
        <w:tab w:val="right" w:pos="9072"/>
      </w:tabs>
    </w:pPr>
  </w:style>
  <w:style w:type="character" w:customStyle="1" w:styleId="FuzeileZchn">
    <w:name w:val="Fußzeile Zchn"/>
    <w:basedOn w:val="Absatz-Standardschriftart"/>
    <w:link w:val="Fuzeile"/>
    <w:uiPriority w:val="99"/>
    <w:locked/>
    <w:rsid w:val="00491F13"/>
    <w:rPr>
      <w:rFonts w:ascii="New York" w:hAnsi="New York" w:cs="Times New Roman"/>
      <w:sz w:val="24"/>
    </w:rPr>
  </w:style>
  <w:style w:type="paragraph" w:customStyle="1" w:styleId="bezugzeile">
    <w:name w:val="bezugzeile"/>
    <w:basedOn w:val="Standard"/>
    <w:rsid w:val="001E4502"/>
    <w:pPr>
      <w:spacing w:before="100" w:beforeAutospacing="1" w:after="100" w:afterAutospacing="1"/>
    </w:pPr>
    <w:rPr>
      <w:rFonts w:ascii="Times New Roman" w:hAnsi="Times New Roman"/>
      <w:szCs w:val="24"/>
    </w:rPr>
  </w:style>
  <w:style w:type="character" w:styleId="Kommentarzeichen">
    <w:name w:val="annotation reference"/>
    <w:basedOn w:val="Absatz-Standardschriftart"/>
    <w:uiPriority w:val="99"/>
    <w:rsid w:val="003441CF"/>
    <w:rPr>
      <w:rFonts w:cs="Times New Roman"/>
      <w:sz w:val="16"/>
    </w:rPr>
  </w:style>
  <w:style w:type="paragraph" w:styleId="Kommentartext">
    <w:name w:val="annotation text"/>
    <w:basedOn w:val="Standard"/>
    <w:link w:val="KommentartextZchn"/>
    <w:uiPriority w:val="99"/>
    <w:rsid w:val="003441CF"/>
    <w:rPr>
      <w:sz w:val="20"/>
    </w:rPr>
  </w:style>
  <w:style w:type="character" w:customStyle="1" w:styleId="KommentartextZchn">
    <w:name w:val="Kommentartext Zchn"/>
    <w:basedOn w:val="Absatz-Standardschriftart"/>
    <w:link w:val="Kommentartext"/>
    <w:uiPriority w:val="99"/>
    <w:locked/>
    <w:rsid w:val="003441CF"/>
    <w:rPr>
      <w:rFonts w:ascii="New York" w:hAnsi="New York" w:cs="Times New Roman"/>
    </w:rPr>
  </w:style>
  <w:style w:type="paragraph" w:styleId="Kommentarthema">
    <w:name w:val="annotation subject"/>
    <w:basedOn w:val="Kommentartext"/>
    <w:next w:val="Kommentartext"/>
    <w:link w:val="KommentarthemaZchn"/>
    <w:uiPriority w:val="99"/>
    <w:rsid w:val="003441CF"/>
    <w:rPr>
      <w:b/>
      <w:bCs/>
    </w:rPr>
  </w:style>
  <w:style w:type="character" w:customStyle="1" w:styleId="KommentarthemaZchn">
    <w:name w:val="Kommentarthema Zchn"/>
    <w:basedOn w:val="KommentartextZchn"/>
    <w:link w:val="Kommentarthema"/>
    <w:uiPriority w:val="99"/>
    <w:locked/>
    <w:rsid w:val="003441CF"/>
    <w:rPr>
      <w:rFonts w:ascii="New York" w:hAnsi="New York" w:cs="Times New Roman"/>
      <w:b/>
    </w:rPr>
  </w:style>
  <w:style w:type="character" w:styleId="Fett">
    <w:name w:val="Strong"/>
    <w:basedOn w:val="Absatz-Standardschriftart"/>
    <w:uiPriority w:val="22"/>
    <w:qFormat/>
    <w:rsid w:val="00B20093"/>
    <w:rPr>
      <w:rFonts w:cs="Times New Roman"/>
      <w:b/>
    </w:rPr>
  </w:style>
  <w:style w:type="paragraph" w:styleId="StandardWeb">
    <w:name w:val="Normal (Web)"/>
    <w:basedOn w:val="Standard"/>
    <w:uiPriority w:val="99"/>
    <w:rsid w:val="00A90E5A"/>
    <w:pPr>
      <w:spacing w:before="150" w:after="150"/>
    </w:pPr>
    <w:rPr>
      <w:rFonts w:ascii="Times New Roman" w:hAnsi="Times New Roman"/>
      <w:szCs w:val="24"/>
    </w:rPr>
  </w:style>
  <w:style w:type="paragraph" w:customStyle="1" w:styleId="PMberschrift2">
    <w:name w:val="PM: Überschrift 2"/>
    <w:basedOn w:val="Standard"/>
    <w:link w:val="PMberschrift2Zchn"/>
    <w:qFormat/>
    <w:rsid w:val="001F66DB"/>
    <w:pPr>
      <w:autoSpaceDE w:val="0"/>
      <w:autoSpaceDN w:val="0"/>
      <w:adjustRightInd w:val="0"/>
      <w:spacing w:line="360" w:lineRule="auto"/>
    </w:pPr>
    <w:rPr>
      <w:rFonts w:ascii="Calibri" w:hAnsi="Calibri"/>
      <w:color w:val="004687"/>
      <w:sz w:val="28"/>
      <w:szCs w:val="22"/>
    </w:rPr>
  </w:style>
  <w:style w:type="character" w:customStyle="1" w:styleId="PMberschrift2Zchn">
    <w:name w:val="PM: Überschrift 2 Zchn"/>
    <w:basedOn w:val="Absatz-Standardschriftart"/>
    <w:link w:val="PMberschrift2"/>
    <w:locked/>
    <w:rsid w:val="001F66DB"/>
    <w:rPr>
      <w:rFonts w:ascii="Calibri" w:hAnsi="Calibri" w:cs="Times New Roman"/>
      <w:color w:val="004687"/>
      <w:sz w:val="22"/>
      <w:szCs w:val="22"/>
    </w:rPr>
  </w:style>
  <w:style w:type="paragraph" w:styleId="Listenabsatz">
    <w:name w:val="List Paragraph"/>
    <w:basedOn w:val="Standard"/>
    <w:uiPriority w:val="34"/>
    <w:qFormat/>
    <w:rsid w:val="00001BA2"/>
    <w:pPr>
      <w:ind w:left="720"/>
      <w:contextualSpacing/>
    </w:pPr>
  </w:style>
  <w:style w:type="paragraph" w:styleId="KeinLeerraum">
    <w:name w:val="No Spacing"/>
    <w:uiPriority w:val="1"/>
    <w:qFormat/>
    <w:rsid w:val="00DA1FDE"/>
    <w:rPr>
      <w:rFonts w:asciiTheme="minorHAnsi" w:hAnsiTheme="minorHAnsi"/>
      <w:sz w:val="22"/>
      <w:szCs w:val="22"/>
      <w:lang w:eastAsia="en-US"/>
    </w:rPr>
  </w:style>
  <w:style w:type="paragraph" w:customStyle="1" w:styleId="Default">
    <w:name w:val="Default"/>
    <w:rsid w:val="00137553"/>
    <w:pPr>
      <w:autoSpaceDE w:val="0"/>
      <w:autoSpaceDN w:val="0"/>
      <w:adjustRightInd w:val="0"/>
    </w:pPr>
    <w:rPr>
      <w:rFonts w:ascii="Calibri" w:hAnsi="Calibri" w:cs="Calibri"/>
      <w:color w:val="000000"/>
      <w:sz w:val="24"/>
      <w:szCs w:val="24"/>
    </w:rPr>
  </w:style>
  <w:style w:type="character" w:styleId="NichtaufgelsteErwhnung">
    <w:name w:val="Unresolved Mention"/>
    <w:basedOn w:val="Absatz-Standardschriftart"/>
    <w:uiPriority w:val="99"/>
    <w:semiHidden/>
    <w:unhideWhenUsed/>
    <w:rsid w:val="00F1199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4612133">
      <w:marLeft w:val="0"/>
      <w:marRight w:val="0"/>
      <w:marTop w:val="0"/>
      <w:marBottom w:val="0"/>
      <w:divBdr>
        <w:top w:val="none" w:sz="0" w:space="0" w:color="auto"/>
        <w:left w:val="none" w:sz="0" w:space="0" w:color="auto"/>
        <w:bottom w:val="none" w:sz="0" w:space="0" w:color="auto"/>
        <w:right w:val="none" w:sz="0" w:space="0" w:color="auto"/>
      </w:divBdr>
    </w:div>
    <w:div w:id="494612134">
      <w:marLeft w:val="0"/>
      <w:marRight w:val="0"/>
      <w:marTop w:val="0"/>
      <w:marBottom w:val="0"/>
      <w:divBdr>
        <w:top w:val="none" w:sz="0" w:space="0" w:color="auto"/>
        <w:left w:val="none" w:sz="0" w:space="0" w:color="auto"/>
        <w:bottom w:val="none" w:sz="0" w:space="0" w:color="auto"/>
        <w:right w:val="none" w:sz="0" w:space="0" w:color="auto"/>
      </w:divBdr>
    </w:div>
    <w:div w:id="494612135">
      <w:marLeft w:val="0"/>
      <w:marRight w:val="0"/>
      <w:marTop w:val="0"/>
      <w:marBottom w:val="0"/>
      <w:divBdr>
        <w:top w:val="none" w:sz="0" w:space="0" w:color="auto"/>
        <w:left w:val="none" w:sz="0" w:space="0" w:color="auto"/>
        <w:bottom w:val="none" w:sz="0" w:space="0" w:color="auto"/>
        <w:right w:val="none" w:sz="0" w:space="0" w:color="auto"/>
      </w:divBdr>
    </w:div>
    <w:div w:id="494612136">
      <w:marLeft w:val="0"/>
      <w:marRight w:val="0"/>
      <w:marTop w:val="0"/>
      <w:marBottom w:val="0"/>
      <w:divBdr>
        <w:top w:val="none" w:sz="0" w:space="0" w:color="auto"/>
        <w:left w:val="none" w:sz="0" w:space="0" w:color="auto"/>
        <w:bottom w:val="none" w:sz="0" w:space="0" w:color="auto"/>
        <w:right w:val="none" w:sz="0" w:space="0" w:color="auto"/>
      </w:divBdr>
    </w:div>
    <w:div w:id="494612137">
      <w:marLeft w:val="0"/>
      <w:marRight w:val="0"/>
      <w:marTop w:val="0"/>
      <w:marBottom w:val="0"/>
      <w:divBdr>
        <w:top w:val="none" w:sz="0" w:space="0" w:color="auto"/>
        <w:left w:val="none" w:sz="0" w:space="0" w:color="auto"/>
        <w:bottom w:val="none" w:sz="0" w:space="0" w:color="auto"/>
        <w:right w:val="none" w:sz="0" w:space="0" w:color="auto"/>
      </w:divBdr>
    </w:div>
    <w:div w:id="494612138">
      <w:marLeft w:val="0"/>
      <w:marRight w:val="0"/>
      <w:marTop w:val="0"/>
      <w:marBottom w:val="0"/>
      <w:divBdr>
        <w:top w:val="none" w:sz="0" w:space="0" w:color="auto"/>
        <w:left w:val="none" w:sz="0" w:space="0" w:color="auto"/>
        <w:bottom w:val="none" w:sz="0" w:space="0" w:color="auto"/>
        <w:right w:val="none" w:sz="0" w:space="0" w:color="auto"/>
      </w:divBdr>
    </w:div>
    <w:div w:id="494612139">
      <w:marLeft w:val="0"/>
      <w:marRight w:val="0"/>
      <w:marTop w:val="0"/>
      <w:marBottom w:val="0"/>
      <w:divBdr>
        <w:top w:val="none" w:sz="0" w:space="0" w:color="auto"/>
        <w:left w:val="none" w:sz="0" w:space="0" w:color="auto"/>
        <w:bottom w:val="none" w:sz="0" w:space="0" w:color="auto"/>
        <w:right w:val="none" w:sz="0" w:space="0" w:color="auto"/>
      </w:divBdr>
    </w:div>
    <w:div w:id="494612140">
      <w:marLeft w:val="0"/>
      <w:marRight w:val="0"/>
      <w:marTop w:val="0"/>
      <w:marBottom w:val="0"/>
      <w:divBdr>
        <w:top w:val="none" w:sz="0" w:space="0" w:color="auto"/>
        <w:left w:val="none" w:sz="0" w:space="0" w:color="auto"/>
        <w:bottom w:val="none" w:sz="0" w:space="0" w:color="auto"/>
        <w:right w:val="none" w:sz="0" w:space="0" w:color="auto"/>
      </w:divBdr>
    </w:div>
    <w:div w:id="494612141">
      <w:marLeft w:val="0"/>
      <w:marRight w:val="0"/>
      <w:marTop w:val="0"/>
      <w:marBottom w:val="0"/>
      <w:divBdr>
        <w:top w:val="none" w:sz="0" w:space="0" w:color="auto"/>
        <w:left w:val="none" w:sz="0" w:space="0" w:color="auto"/>
        <w:bottom w:val="none" w:sz="0" w:space="0" w:color="auto"/>
        <w:right w:val="none" w:sz="0" w:space="0" w:color="auto"/>
      </w:divBdr>
    </w:div>
    <w:div w:id="494612142">
      <w:marLeft w:val="0"/>
      <w:marRight w:val="0"/>
      <w:marTop w:val="0"/>
      <w:marBottom w:val="0"/>
      <w:divBdr>
        <w:top w:val="none" w:sz="0" w:space="0" w:color="auto"/>
        <w:left w:val="none" w:sz="0" w:space="0" w:color="auto"/>
        <w:bottom w:val="none" w:sz="0" w:space="0" w:color="auto"/>
        <w:right w:val="none" w:sz="0" w:space="0" w:color="auto"/>
      </w:divBdr>
    </w:div>
    <w:div w:id="494612143">
      <w:marLeft w:val="0"/>
      <w:marRight w:val="0"/>
      <w:marTop w:val="0"/>
      <w:marBottom w:val="0"/>
      <w:divBdr>
        <w:top w:val="none" w:sz="0" w:space="0" w:color="auto"/>
        <w:left w:val="none" w:sz="0" w:space="0" w:color="auto"/>
        <w:bottom w:val="none" w:sz="0" w:space="0" w:color="auto"/>
        <w:right w:val="none" w:sz="0" w:space="0" w:color="auto"/>
      </w:divBdr>
    </w:div>
    <w:div w:id="494612144">
      <w:marLeft w:val="0"/>
      <w:marRight w:val="0"/>
      <w:marTop w:val="0"/>
      <w:marBottom w:val="0"/>
      <w:divBdr>
        <w:top w:val="none" w:sz="0" w:space="0" w:color="auto"/>
        <w:left w:val="none" w:sz="0" w:space="0" w:color="auto"/>
        <w:bottom w:val="none" w:sz="0" w:space="0" w:color="auto"/>
        <w:right w:val="none" w:sz="0" w:space="0" w:color="auto"/>
      </w:divBdr>
    </w:div>
    <w:div w:id="494612145">
      <w:marLeft w:val="0"/>
      <w:marRight w:val="0"/>
      <w:marTop w:val="0"/>
      <w:marBottom w:val="0"/>
      <w:divBdr>
        <w:top w:val="none" w:sz="0" w:space="0" w:color="auto"/>
        <w:left w:val="none" w:sz="0" w:space="0" w:color="auto"/>
        <w:bottom w:val="none" w:sz="0" w:space="0" w:color="auto"/>
        <w:right w:val="none" w:sz="0" w:space="0" w:color="auto"/>
      </w:divBdr>
    </w:div>
    <w:div w:id="494612146">
      <w:marLeft w:val="0"/>
      <w:marRight w:val="0"/>
      <w:marTop w:val="0"/>
      <w:marBottom w:val="0"/>
      <w:divBdr>
        <w:top w:val="none" w:sz="0" w:space="0" w:color="auto"/>
        <w:left w:val="none" w:sz="0" w:space="0" w:color="auto"/>
        <w:bottom w:val="none" w:sz="0" w:space="0" w:color="auto"/>
        <w:right w:val="none" w:sz="0" w:space="0" w:color="auto"/>
      </w:divBdr>
    </w:div>
    <w:div w:id="494612147">
      <w:marLeft w:val="0"/>
      <w:marRight w:val="0"/>
      <w:marTop w:val="0"/>
      <w:marBottom w:val="0"/>
      <w:divBdr>
        <w:top w:val="none" w:sz="0" w:space="0" w:color="auto"/>
        <w:left w:val="none" w:sz="0" w:space="0" w:color="auto"/>
        <w:bottom w:val="none" w:sz="0" w:space="0" w:color="auto"/>
        <w:right w:val="none" w:sz="0" w:space="0" w:color="auto"/>
      </w:divBdr>
    </w:div>
    <w:div w:id="1189295467">
      <w:bodyDiv w:val="1"/>
      <w:marLeft w:val="0"/>
      <w:marRight w:val="0"/>
      <w:marTop w:val="0"/>
      <w:marBottom w:val="0"/>
      <w:divBdr>
        <w:top w:val="none" w:sz="0" w:space="0" w:color="auto"/>
        <w:left w:val="none" w:sz="0" w:space="0" w:color="auto"/>
        <w:bottom w:val="none" w:sz="0" w:space="0" w:color="auto"/>
        <w:right w:val="none" w:sz="0" w:space="0" w:color="auto"/>
      </w:divBdr>
    </w:div>
    <w:div w:id="1295788758">
      <w:bodyDiv w:val="1"/>
      <w:marLeft w:val="0"/>
      <w:marRight w:val="0"/>
      <w:marTop w:val="0"/>
      <w:marBottom w:val="0"/>
      <w:divBdr>
        <w:top w:val="none" w:sz="0" w:space="0" w:color="auto"/>
        <w:left w:val="none" w:sz="0" w:space="0" w:color="auto"/>
        <w:bottom w:val="none" w:sz="0" w:space="0" w:color="auto"/>
        <w:right w:val="none" w:sz="0" w:space="0" w:color="auto"/>
      </w:divBdr>
    </w:div>
    <w:div w:id="1300841877">
      <w:bodyDiv w:val="1"/>
      <w:marLeft w:val="0"/>
      <w:marRight w:val="0"/>
      <w:marTop w:val="0"/>
      <w:marBottom w:val="0"/>
      <w:divBdr>
        <w:top w:val="none" w:sz="0" w:space="0" w:color="auto"/>
        <w:left w:val="none" w:sz="0" w:space="0" w:color="auto"/>
        <w:bottom w:val="none" w:sz="0" w:space="0" w:color="auto"/>
        <w:right w:val="none" w:sz="0" w:space="0" w:color="auto"/>
      </w:divBdr>
    </w:div>
    <w:div w:id="2107800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3" Type="http://schemas.openxmlformats.org/officeDocument/2006/relationships/hyperlink" Target="mailto:caroline.gabbert@imc-tm.de" TargetMode="External"/><Relationship Id="rId2" Type="http://schemas.openxmlformats.org/officeDocument/2006/relationships/hyperlink" Target="http://www.imc-tm.de" TargetMode="External"/><Relationship Id="rId1" Type="http://schemas.openxmlformats.org/officeDocument/2006/relationships/hyperlink" Target="mailto:hotline@imc-tm.d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FF8BCC-EBFC-498F-A3C8-4316A4CF98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608</Words>
  <Characters>4447</Characters>
  <Application>Microsoft Office Word</Application>
  <DocSecurity>2</DocSecurity>
  <Lines>37</Lines>
  <Paragraphs>10</Paragraphs>
  <ScaleCrop>false</ScaleCrop>
  <HeadingPairs>
    <vt:vector size="2" baseType="variant">
      <vt:variant>
        <vt:lpstr>Titel</vt:lpstr>
      </vt:variant>
      <vt:variant>
        <vt:i4>1</vt:i4>
      </vt:variant>
    </vt:vector>
  </HeadingPairs>
  <TitlesOfParts>
    <vt:vector size="1" baseType="lpstr">
      <vt:lpstr>Titel der Presseinformation</vt:lpstr>
    </vt:vector>
  </TitlesOfParts>
  <Company>imc Test &amp; Measurement GmbH</Company>
  <LinksUpToDate>false</LinksUpToDate>
  <CharactersWithSpaces>5045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imc Test &amp; Measurement: Neues Profinet Interface</dc:title>
  <dc:creator>nils.becker@imc-frankfurt.de</dc:creator>
  <cp:keywords>Presseinformation</cp:keywords>
  <cp:lastModifiedBy>Caroline Gabbert</cp:lastModifiedBy>
  <cp:revision>6</cp:revision>
  <cp:lastPrinted>2017-03-08T11:18:00Z</cp:lastPrinted>
  <dcterms:created xsi:type="dcterms:W3CDTF">2021-04-21T15:54:00Z</dcterms:created>
  <dcterms:modified xsi:type="dcterms:W3CDTF">2021-05-26T13:19:00Z</dcterms:modified>
</cp:coreProperties>
</file>