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94FF0E" w14:textId="4F4C1920" w:rsidR="004D1DC1" w:rsidRPr="004D1DC1" w:rsidRDefault="004D1DC1" w:rsidP="004D1DC1">
      <w:pPr>
        <w:jc w:val="center"/>
        <w:rPr>
          <w:rFonts w:asciiTheme="minorHAnsi" w:hAnsiTheme="minorHAnsi" w:cstheme="minorHAnsi"/>
          <w:b/>
          <w:bCs/>
          <w:color w:val="004687"/>
          <w:sz w:val="36"/>
          <w:szCs w:val="36"/>
        </w:rPr>
      </w:pPr>
      <w:r w:rsidRPr="004D1DC1">
        <w:rPr>
          <w:rFonts w:asciiTheme="minorHAnsi" w:hAnsiTheme="minorHAnsi" w:cstheme="minorHAnsi"/>
          <w:b/>
          <w:bCs/>
          <w:color w:val="004687"/>
          <w:sz w:val="36"/>
          <w:szCs w:val="36"/>
        </w:rPr>
        <w:t xml:space="preserve">imc Test &amp; Measurement </w:t>
      </w:r>
      <w:r w:rsidR="00702EF6">
        <w:rPr>
          <w:rFonts w:asciiTheme="minorHAnsi" w:hAnsiTheme="minorHAnsi" w:cstheme="minorHAnsi"/>
          <w:b/>
          <w:bCs/>
          <w:color w:val="004687"/>
          <w:sz w:val="36"/>
          <w:szCs w:val="36"/>
        </w:rPr>
        <w:t>erwirbt</w:t>
      </w:r>
      <w:r w:rsidRPr="004D1DC1">
        <w:rPr>
          <w:rFonts w:asciiTheme="minorHAnsi" w:hAnsiTheme="minorHAnsi" w:cstheme="minorHAnsi"/>
          <w:b/>
          <w:bCs/>
          <w:color w:val="004687"/>
          <w:sz w:val="36"/>
          <w:szCs w:val="36"/>
        </w:rPr>
        <w:t xml:space="preserve"> KMT</w:t>
      </w:r>
      <w:r w:rsidR="004C26BD">
        <w:rPr>
          <w:rFonts w:asciiTheme="minorHAnsi" w:hAnsiTheme="minorHAnsi" w:cstheme="minorHAnsi"/>
          <w:b/>
          <w:bCs/>
          <w:color w:val="004687"/>
          <w:sz w:val="36"/>
          <w:szCs w:val="36"/>
        </w:rPr>
        <w:t xml:space="preserve"> </w:t>
      </w:r>
      <w:r w:rsidRPr="004D1DC1">
        <w:rPr>
          <w:rFonts w:asciiTheme="minorHAnsi" w:hAnsiTheme="minorHAnsi" w:cstheme="minorHAnsi"/>
          <w:b/>
          <w:bCs/>
          <w:color w:val="004687"/>
          <w:sz w:val="36"/>
          <w:szCs w:val="36"/>
        </w:rPr>
        <w:t>Kraus Messtechnik</w:t>
      </w:r>
      <w:r w:rsidR="00702EF6">
        <w:rPr>
          <w:rFonts w:asciiTheme="minorHAnsi" w:hAnsiTheme="minorHAnsi" w:cstheme="minorHAnsi"/>
          <w:b/>
          <w:bCs/>
          <w:color w:val="004687"/>
          <w:sz w:val="36"/>
          <w:szCs w:val="36"/>
        </w:rPr>
        <w:t xml:space="preserve"> </w:t>
      </w:r>
      <w:r w:rsidR="00997A94" w:rsidRPr="00997A94">
        <w:rPr>
          <w:rFonts w:asciiTheme="minorHAnsi" w:hAnsiTheme="minorHAnsi" w:cstheme="minorHAnsi"/>
          <w:color w:val="004687"/>
          <w:sz w:val="32"/>
          <w:szCs w:val="32"/>
        </w:rPr>
        <w:t xml:space="preserve">Berliner Messtechnikhersteller </w:t>
      </w:r>
      <w:r w:rsidR="00702EF6" w:rsidRPr="00997A94">
        <w:rPr>
          <w:rFonts w:asciiTheme="minorHAnsi" w:hAnsiTheme="minorHAnsi" w:cstheme="minorHAnsi"/>
          <w:color w:val="004687"/>
          <w:sz w:val="32"/>
          <w:szCs w:val="32"/>
        </w:rPr>
        <w:t xml:space="preserve">stärkt seine </w:t>
      </w:r>
      <w:r w:rsidR="00997A94">
        <w:rPr>
          <w:rFonts w:asciiTheme="minorHAnsi" w:hAnsiTheme="minorHAnsi" w:cstheme="minorHAnsi"/>
          <w:color w:val="004687"/>
          <w:sz w:val="32"/>
          <w:szCs w:val="32"/>
        </w:rPr>
        <w:t>Telemetrie-</w:t>
      </w:r>
      <w:r w:rsidR="00702EF6" w:rsidRPr="00997A94">
        <w:rPr>
          <w:rFonts w:asciiTheme="minorHAnsi" w:hAnsiTheme="minorHAnsi" w:cstheme="minorHAnsi"/>
          <w:color w:val="004687"/>
          <w:sz w:val="32"/>
          <w:szCs w:val="32"/>
        </w:rPr>
        <w:t>Kompetenz</w:t>
      </w:r>
    </w:p>
    <w:p w14:paraId="67EA8DA5" w14:textId="61569C8B" w:rsidR="00C34F90" w:rsidRDefault="00C34F90" w:rsidP="0096570B">
      <w:pPr>
        <w:jc w:val="center"/>
        <w:rPr>
          <w:rFonts w:ascii="Calibri" w:hAnsi="Calibri" w:cs="Calibri"/>
          <w:b/>
          <w:noProof/>
          <w:color w:val="004687"/>
          <w:sz w:val="32"/>
          <w:szCs w:val="32"/>
        </w:rPr>
      </w:pPr>
    </w:p>
    <w:p w14:paraId="5B714BDA" w14:textId="5A1EFB8B" w:rsidR="00D91452" w:rsidRDefault="003F1AC4" w:rsidP="00390F0C">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71A4F90E" wp14:editId="3731E296">
            <wp:extent cx="5759450" cy="441706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stretch>
                      <a:fillRect/>
                    </a:stretch>
                  </pic:blipFill>
                  <pic:spPr>
                    <a:xfrm>
                      <a:off x="0" y="0"/>
                      <a:ext cx="5759450" cy="4417060"/>
                    </a:xfrm>
                    <a:prstGeom prst="rect">
                      <a:avLst/>
                    </a:prstGeom>
                  </pic:spPr>
                </pic:pic>
              </a:graphicData>
            </a:graphic>
          </wp:inline>
        </w:drawing>
      </w:r>
    </w:p>
    <w:p w14:paraId="3C5A75A0" w14:textId="1025A1E4" w:rsidR="00825F47" w:rsidRDefault="00825F47" w:rsidP="00390F0C">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Zufriedenheit auf ganzer Linie (v.l.n.r.): Martin Kraus, Kai Gilbert und Petra Kraus</w:t>
      </w:r>
    </w:p>
    <w:p w14:paraId="6300EC67" w14:textId="77777777" w:rsidR="00825F47" w:rsidRDefault="00825F47" w:rsidP="000D3751">
      <w:pPr>
        <w:spacing w:line="360" w:lineRule="auto"/>
        <w:rPr>
          <w:rFonts w:asciiTheme="minorHAnsi" w:hAnsiTheme="minorHAnsi" w:cstheme="minorHAnsi"/>
          <w:b/>
          <w:bCs/>
          <w:szCs w:val="24"/>
          <w:lang w:eastAsia="en-US"/>
        </w:rPr>
      </w:pPr>
    </w:p>
    <w:p w14:paraId="6CC1771C" w14:textId="13962B15" w:rsidR="000D3751" w:rsidRPr="00272E8E" w:rsidRDefault="00295FFE" w:rsidP="000D3751">
      <w:pPr>
        <w:spacing w:line="360" w:lineRule="auto"/>
        <w:rPr>
          <w:rFonts w:asciiTheme="minorHAnsi" w:hAnsiTheme="minorHAnsi" w:cstheme="minorHAnsi"/>
          <w:b/>
          <w:bCs/>
          <w:szCs w:val="24"/>
        </w:rPr>
      </w:pPr>
      <w:r w:rsidRPr="00272E8E">
        <w:rPr>
          <w:rFonts w:asciiTheme="minorHAnsi" w:hAnsiTheme="minorHAnsi" w:cstheme="minorHAnsi"/>
          <w:b/>
          <w:bCs/>
          <w:szCs w:val="24"/>
          <w:lang w:eastAsia="en-US"/>
        </w:rPr>
        <w:t>Berlin</w:t>
      </w:r>
      <w:r w:rsidR="00437395" w:rsidRPr="00272E8E">
        <w:rPr>
          <w:rFonts w:asciiTheme="minorHAnsi" w:hAnsiTheme="minorHAnsi" w:cstheme="minorHAnsi"/>
          <w:b/>
          <w:bCs/>
          <w:szCs w:val="24"/>
          <w:lang w:eastAsia="en-US"/>
        </w:rPr>
        <w:t xml:space="preserve">, </w:t>
      </w:r>
      <w:r w:rsidR="00C26F2A">
        <w:rPr>
          <w:rFonts w:asciiTheme="minorHAnsi" w:hAnsiTheme="minorHAnsi" w:cstheme="minorHAnsi"/>
          <w:b/>
          <w:bCs/>
          <w:szCs w:val="24"/>
        </w:rPr>
        <w:t>1</w:t>
      </w:r>
      <w:r w:rsidR="00BF1018">
        <w:rPr>
          <w:rFonts w:asciiTheme="minorHAnsi" w:hAnsiTheme="minorHAnsi" w:cstheme="minorHAnsi"/>
          <w:b/>
          <w:bCs/>
          <w:szCs w:val="24"/>
        </w:rPr>
        <w:t>0</w:t>
      </w:r>
      <w:r w:rsidR="004D1DC1" w:rsidRPr="00272E8E">
        <w:rPr>
          <w:rFonts w:asciiTheme="minorHAnsi" w:hAnsiTheme="minorHAnsi" w:cstheme="minorHAnsi"/>
          <w:b/>
          <w:bCs/>
          <w:szCs w:val="24"/>
        </w:rPr>
        <w:t xml:space="preserve">. November 2020 </w:t>
      </w:r>
      <w:r w:rsidR="00437395" w:rsidRPr="00272E8E">
        <w:rPr>
          <w:rFonts w:asciiTheme="minorHAnsi" w:hAnsiTheme="minorHAnsi" w:cstheme="minorHAnsi"/>
          <w:b/>
          <w:bCs/>
          <w:szCs w:val="24"/>
          <w:lang w:eastAsia="en-US"/>
        </w:rPr>
        <w:t>–</w:t>
      </w:r>
      <w:r w:rsidR="004D1DC1" w:rsidRPr="00272E8E">
        <w:rPr>
          <w:rFonts w:asciiTheme="minorHAnsi" w:hAnsiTheme="minorHAnsi" w:cstheme="minorHAnsi"/>
          <w:b/>
          <w:bCs/>
          <w:szCs w:val="24"/>
          <w:lang w:eastAsia="en-US"/>
        </w:rPr>
        <w:t xml:space="preserve"> </w:t>
      </w:r>
      <w:r w:rsidR="004D1DC1" w:rsidRPr="00272E8E">
        <w:rPr>
          <w:rFonts w:asciiTheme="minorHAnsi" w:hAnsiTheme="minorHAnsi" w:cstheme="minorHAnsi"/>
          <w:b/>
          <w:bCs/>
          <w:szCs w:val="24"/>
        </w:rPr>
        <w:t xml:space="preserve">Martin Kraus, Geschäftsführer und Eigentümer der KMT Messtechnik GmbH und Kai Gilbert, Geschäftsführer der imc Test &amp; Measurement GmbH, besiegelten am Dienstag, 3. November 2020 mit Ihren Unterschriften den Verkauf </w:t>
      </w:r>
      <w:r w:rsidR="004C26BD">
        <w:rPr>
          <w:rFonts w:asciiTheme="minorHAnsi" w:hAnsiTheme="minorHAnsi" w:cstheme="minorHAnsi"/>
          <w:b/>
          <w:bCs/>
          <w:szCs w:val="24"/>
        </w:rPr>
        <w:t>von</w:t>
      </w:r>
      <w:r w:rsidR="004D1DC1" w:rsidRPr="00272E8E">
        <w:rPr>
          <w:rFonts w:asciiTheme="minorHAnsi" w:hAnsiTheme="minorHAnsi" w:cstheme="minorHAnsi"/>
          <w:b/>
          <w:bCs/>
          <w:szCs w:val="24"/>
        </w:rPr>
        <w:t xml:space="preserve"> KMT an imc.</w:t>
      </w:r>
      <w:r w:rsidR="000D3751" w:rsidRPr="00272E8E">
        <w:rPr>
          <w:rFonts w:asciiTheme="minorHAnsi" w:hAnsiTheme="minorHAnsi" w:cstheme="minorHAnsi"/>
          <w:b/>
          <w:bCs/>
          <w:szCs w:val="24"/>
        </w:rPr>
        <w:t xml:space="preserve"> Damit baut imc seine Kompetenz im Bereich der telemetrischen Datenerfassung weiter aus. </w:t>
      </w:r>
    </w:p>
    <w:p w14:paraId="55035CE4" w14:textId="77777777" w:rsidR="000D3751" w:rsidRPr="00272E8E" w:rsidRDefault="000D3751" w:rsidP="000D3751">
      <w:pPr>
        <w:spacing w:line="360" w:lineRule="auto"/>
        <w:rPr>
          <w:rFonts w:asciiTheme="minorHAnsi" w:hAnsiTheme="minorHAnsi" w:cstheme="minorHAnsi"/>
          <w:szCs w:val="24"/>
        </w:rPr>
      </w:pPr>
    </w:p>
    <w:p w14:paraId="7D0F6A12" w14:textId="7A767A90" w:rsidR="000D3751" w:rsidRPr="00272E8E" w:rsidRDefault="000D3751" w:rsidP="000D3751">
      <w:pPr>
        <w:spacing w:line="360" w:lineRule="auto"/>
        <w:rPr>
          <w:rFonts w:asciiTheme="minorHAnsi" w:hAnsiTheme="minorHAnsi" w:cstheme="minorHAnsi"/>
          <w:szCs w:val="24"/>
        </w:rPr>
      </w:pPr>
      <w:r w:rsidRPr="00272E8E">
        <w:rPr>
          <w:rFonts w:asciiTheme="minorHAnsi" w:hAnsiTheme="minorHAnsi" w:cstheme="minorHAnsi"/>
          <w:szCs w:val="24"/>
        </w:rPr>
        <w:lastRenderedPageBreak/>
        <w:t>Die K</w:t>
      </w:r>
      <w:r w:rsidR="006C536A">
        <w:rPr>
          <w:rFonts w:asciiTheme="minorHAnsi" w:hAnsiTheme="minorHAnsi" w:cstheme="minorHAnsi"/>
          <w:szCs w:val="24"/>
        </w:rPr>
        <w:t>MT</w:t>
      </w:r>
      <w:r w:rsidRPr="00272E8E">
        <w:rPr>
          <w:rFonts w:asciiTheme="minorHAnsi" w:hAnsiTheme="minorHAnsi" w:cstheme="minorHAnsi"/>
          <w:szCs w:val="24"/>
        </w:rPr>
        <w:t xml:space="preserve"> Kraus Messtechnik GmbH verfügt über eine große Expertise im Bereich der telemetrischen Datenerfassung. Seit 40 Jahren entwickelt und produziert KMT Telemetrie</w:t>
      </w:r>
      <w:r w:rsidR="006C536A">
        <w:rPr>
          <w:rFonts w:asciiTheme="minorHAnsi" w:hAnsiTheme="minorHAnsi" w:cstheme="minorHAnsi"/>
          <w:szCs w:val="24"/>
        </w:rPr>
        <w:t xml:space="preserve">lösungen </w:t>
      </w:r>
      <w:r w:rsidRPr="00272E8E">
        <w:rPr>
          <w:rFonts w:asciiTheme="minorHAnsi" w:hAnsiTheme="minorHAnsi" w:cstheme="minorHAnsi"/>
          <w:szCs w:val="24"/>
        </w:rPr>
        <w:t xml:space="preserve">für den weltweiten Markt. </w:t>
      </w:r>
    </w:p>
    <w:p w14:paraId="638337AE" w14:textId="77777777" w:rsidR="00892465" w:rsidRDefault="000D3751" w:rsidP="002B49DD">
      <w:pPr>
        <w:autoSpaceDE w:val="0"/>
        <w:autoSpaceDN w:val="0"/>
        <w:adjustRightInd w:val="0"/>
        <w:spacing w:line="360" w:lineRule="auto"/>
        <w:rPr>
          <w:rFonts w:asciiTheme="minorHAnsi" w:hAnsiTheme="minorHAnsi" w:cstheme="minorHAnsi"/>
          <w:szCs w:val="24"/>
        </w:rPr>
      </w:pPr>
      <w:r w:rsidRPr="00272E8E">
        <w:rPr>
          <w:rFonts w:asciiTheme="minorHAnsi" w:hAnsiTheme="minorHAnsi" w:cstheme="minorHAnsi"/>
          <w:szCs w:val="24"/>
        </w:rPr>
        <w:t xml:space="preserve">imc und KMT </w:t>
      </w:r>
      <w:r w:rsidR="002B49DD">
        <w:rPr>
          <w:rFonts w:asciiTheme="minorHAnsi" w:hAnsiTheme="minorHAnsi" w:cstheme="minorHAnsi"/>
          <w:szCs w:val="24"/>
        </w:rPr>
        <w:t>arbeiten s</w:t>
      </w:r>
      <w:r w:rsidR="002B49DD" w:rsidRPr="00272E8E">
        <w:rPr>
          <w:rFonts w:asciiTheme="minorHAnsi" w:hAnsiTheme="minorHAnsi" w:cstheme="minorHAnsi"/>
          <w:szCs w:val="24"/>
        </w:rPr>
        <w:t xml:space="preserve">eit 2017 </w:t>
      </w:r>
      <w:r w:rsidRPr="00272E8E">
        <w:rPr>
          <w:rFonts w:asciiTheme="minorHAnsi" w:hAnsiTheme="minorHAnsi" w:cstheme="minorHAnsi"/>
          <w:szCs w:val="24"/>
        </w:rPr>
        <w:t xml:space="preserve">partnerschaftlich zusammen. </w:t>
      </w:r>
      <w:r w:rsidR="002B49DD" w:rsidRPr="00272E8E">
        <w:rPr>
          <w:rFonts w:asciiTheme="minorHAnsi" w:hAnsiTheme="minorHAnsi" w:cstheme="minorHAnsi"/>
          <w:szCs w:val="24"/>
        </w:rPr>
        <w:t xml:space="preserve">Die KMT-Produkte ergänzen das Lösungsspektrum von imc um </w:t>
      </w:r>
      <w:r w:rsidR="00600632">
        <w:rPr>
          <w:rFonts w:asciiTheme="minorHAnsi" w:hAnsiTheme="minorHAnsi" w:cstheme="minorHAnsi"/>
          <w:szCs w:val="24"/>
        </w:rPr>
        <w:t xml:space="preserve">digitale, modulare </w:t>
      </w:r>
      <w:r w:rsidR="002B49DD" w:rsidRPr="00272E8E">
        <w:rPr>
          <w:rFonts w:asciiTheme="minorHAnsi" w:hAnsiTheme="minorHAnsi" w:cstheme="minorHAnsi"/>
          <w:szCs w:val="24"/>
        </w:rPr>
        <w:t xml:space="preserve">Telemetriesysteme </w:t>
      </w:r>
      <w:r w:rsidR="00600632">
        <w:rPr>
          <w:rFonts w:asciiTheme="minorHAnsi" w:hAnsiTheme="minorHAnsi" w:cstheme="minorHAnsi"/>
          <w:szCs w:val="24"/>
        </w:rPr>
        <w:t xml:space="preserve">für die </w:t>
      </w:r>
      <w:r w:rsidR="00600632" w:rsidRPr="00272E8E">
        <w:rPr>
          <w:rFonts w:asciiTheme="minorHAnsi" w:hAnsiTheme="minorHAnsi" w:cstheme="minorHAnsi"/>
          <w:szCs w:val="24"/>
        </w:rPr>
        <w:t xml:space="preserve">Bahn- und Luftfahrtindustrie </w:t>
      </w:r>
      <w:r w:rsidR="00600632">
        <w:rPr>
          <w:rFonts w:asciiTheme="minorHAnsi" w:hAnsiTheme="minorHAnsi" w:cstheme="minorHAnsi"/>
          <w:szCs w:val="24"/>
        </w:rPr>
        <w:t xml:space="preserve">sowie für </w:t>
      </w:r>
      <w:r w:rsidR="002B49DD" w:rsidRPr="00272E8E">
        <w:rPr>
          <w:rFonts w:asciiTheme="minorHAnsi" w:hAnsiTheme="minorHAnsi" w:cstheme="minorHAnsi"/>
          <w:szCs w:val="24"/>
        </w:rPr>
        <w:t xml:space="preserve">industrielle Anwendungen. </w:t>
      </w:r>
      <w:r w:rsidR="00600632">
        <w:rPr>
          <w:rFonts w:asciiTheme="minorHAnsi" w:hAnsiTheme="minorHAnsi" w:cstheme="minorHAnsi"/>
          <w:szCs w:val="24"/>
        </w:rPr>
        <w:t xml:space="preserve">Die Zusammenarbeit von imc und KMT erstreckt sich über gemeinsame Vertriebsaktivität sowie über eine Kooperation in der Entwicklung. Bereits entstanden ist </w:t>
      </w:r>
      <w:r w:rsidR="00600632" w:rsidRPr="00272E8E">
        <w:rPr>
          <w:rFonts w:asciiTheme="minorHAnsi" w:hAnsiTheme="minorHAnsi" w:cstheme="minorHAnsi"/>
          <w:szCs w:val="24"/>
        </w:rPr>
        <w:t>eine Schnittstelle für die imc Messsysteme</w:t>
      </w:r>
      <w:r w:rsidR="00892465">
        <w:rPr>
          <w:rFonts w:asciiTheme="minorHAnsi" w:hAnsiTheme="minorHAnsi" w:cstheme="minorHAnsi"/>
          <w:szCs w:val="24"/>
        </w:rPr>
        <w:t xml:space="preserve"> zur </w:t>
      </w:r>
      <w:r w:rsidR="00600632" w:rsidRPr="00272E8E">
        <w:rPr>
          <w:rFonts w:asciiTheme="minorHAnsi" w:hAnsiTheme="minorHAnsi" w:cstheme="minorHAnsi"/>
          <w:szCs w:val="24"/>
        </w:rPr>
        <w:t>digitale</w:t>
      </w:r>
      <w:r w:rsidR="00892465">
        <w:rPr>
          <w:rFonts w:asciiTheme="minorHAnsi" w:hAnsiTheme="minorHAnsi" w:cstheme="minorHAnsi"/>
          <w:szCs w:val="24"/>
        </w:rPr>
        <w:t>n</w:t>
      </w:r>
      <w:r w:rsidR="00600632" w:rsidRPr="00272E8E">
        <w:rPr>
          <w:rFonts w:asciiTheme="minorHAnsi" w:hAnsiTheme="minorHAnsi" w:cstheme="minorHAnsi"/>
          <w:szCs w:val="24"/>
        </w:rPr>
        <w:t xml:space="preserve"> und synchrone</w:t>
      </w:r>
      <w:r w:rsidR="00892465">
        <w:rPr>
          <w:rFonts w:asciiTheme="minorHAnsi" w:hAnsiTheme="minorHAnsi" w:cstheme="minorHAnsi"/>
          <w:szCs w:val="24"/>
        </w:rPr>
        <w:t>n</w:t>
      </w:r>
      <w:r w:rsidR="00600632" w:rsidRPr="00272E8E">
        <w:rPr>
          <w:rFonts w:asciiTheme="minorHAnsi" w:hAnsiTheme="minorHAnsi" w:cstheme="minorHAnsi"/>
          <w:szCs w:val="24"/>
        </w:rPr>
        <w:t xml:space="preserve"> Anbindung der Telemetriesysteme von KMT</w:t>
      </w:r>
      <w:r w:rsidR="00892465">
        <w:rPr>
          <w:rFonts w:asciiTheme="minorHAnsi" w:hAnsiTheme="minorHAnsi" w:cstheme="minorHAnsi"/>
          <w:szCs w:val="24"/>
        </w:rPr>
        <w:t xml:space="preserve">. </w:t>
      </w:r>
    </w:p>
    <w:p w14:paraId="4ADC8291" w14:textId="77777777" w:rsidR="00892465" w:rsidRDefault="00892465" w:rsidP="002B49DD">
      <w:pPr>
        <w:autoSpaceDE w:val="0"/>
        <w:autoSpaceDN w:val="0"/>
        <w:adjustRightInd w:val="0"/>
        <w:spacing w:line="360" w:lineRule="auto"/>
        <w:rPr>
          <w:rFonts w:asciiTheme="minorHAnsi" w:hAnsiTheme="minorHAnsi" w:cstheme="minorHAnsi"/>
          <w:szCs w:val="24"/>
        </w:rPr>
      </w:pPr>
    </w:p>
    <w:p w14:paraId="7866E2C2" w14:textId="62B0303C" w:rsidR="000D3751" w:rsidRPr="00272E8E" w:rsidRDefault="00892465" w:rsidP="00892465">
      <w:pPr>
        <w:autoSpaceDE w:val="0"/>
        <w:autoSpaceDN w:val="0"/>
        <w:adjustRightInd w:val="0"/>
        <w:spacing w:line="360" w:lineRule="auto"/>
        <w:rPr>
          <w:rFonts w:asciiTheme="minorHAnsi" w:hAnsiTheme="minorHAnsi" w:cstheme="minorHAnsi"/>
          <w:szCs w:val="24"/>
        </w:rPr>
      </w:pPr>
      <w:r>
        <w:rPr>
          <w:rFonts w:asciiTheme="minorHAnsi" w:hAnsiTheme="minorHAnsi" w:cstheme="minorHAnsi"/>
          <w:szCs w:val="24"/>
        </w:rPr>
        <w:t xml:space="preserve">Kai Gilbert, Geschäftsführer von imc: „Wir </w:t>
      </w:r>
      <w:r w:rsidR="00C74A74">
        <w:rPr>
          <w:rFonts w:asciiTheme="minorHAnsi" w:hAnsiTheme="minorHAnsi" w:cstheme="minorHAnsi"/>
          <w:szCs w:val="24"/>
        </w:rPr>
        <w:t>treiben</w:t>
      </w:r>
      <w:r>
        <w:rPr>
          <w:rFonts w:asciiTheme="minorHAnsi" w:hAnsiTheme="minorHAnsi" w:cstheme="minorHAnsi"/>
          <w:szCs w:val="24"/>
        </w:rPr>
        <w:t xml:space="preserve"> mit dem Kauf von KMT die </w:t>
      </w:r>
      <w:r w:rsidR="00600632">
        <w:rPr>
          <w:rFonts w:asciiTheme="minorHAnsi" w:hAnsiTheme="minorHAnsi" w:cstheme="minorHAnsi"/>
          <w:szCs w:val="24"/>
        </w:rPr>
        <w:t>vollständige Integration der KMT</w:t>
      </w:r>
      <w:r w:rsidR="004C26BD">
        <w:rPr>
          <w:rFonts w:asciiTheme="minorHAnsi" w:hAnsiTheme="minorHAnsi" w:cstheme="minorHAnsi"/>
          <w:szCs w:val="24"/>
        </w:rPr>
        <w:t>-</w:t>
      </w:r>
      <w:r w:rsidR="00600632">
        <w:rPr>
          <w:rFonts w:asciiTheme="minorHAnsi" w:hAnsiTheme="minorHAnsi" w:cstheme="minorHAnsi"/>
          <w:szCs w:val="24"/>
        </w:rPr>
        <w:t>Telemetrie in die imc Messsysteme</w:t>
      </w:r>
      <w:r>
        <w:rPr>
          <w:rFonts w:asciiTheme="minorHAnsi" w:hAnsiTheme="minorHAnsi" w:cstheme="minorHAnsi"/>
          <w:szCs w:val="24"/>
        </w:rPr>
        <w:t xml:space="preserve"> weiter </w:t>
      </w:r>
      <w:r w:rsidR="00C74A74">
        <w:rPr>
          <w:rFonts w:asciiTheme="minorHAnsi" w:hAnsiTheme="minorHAnsi" w:cstheme="minorHAnsi"/>
          <w:szCs w:val="24"/>
        </w:rPr>
        <w:t>voran</w:t>
      </w:r>
      <w:r w:rsidR="00600632">
        <w:rPr>
          <w:rFonts w:asciiTheme="minorHAnsi" w:hAnsiTheme="minorHAnsi" w:cstheme="minorHAnsi"/>
          <w:szCs w:val="24"/>
        </w:rPr>
        <w:t>.</w:t>
      </w:r>
      <w:r>
        <w:rPr>
          <w:rFonts w:asciiTheme="minorHAnsi" w:hAnsiTheme="minorHAnsi" w:cstheme="minorHAnsi"/>
          <w:szCs w:val="24"/>
        </w:rPr>
        <w:t xml:space="preserve"> </w:t>
      </w:r>
      <w:r w:rsidR="000D3751" w:rsidRPr="00272E8E">
        <w:rPr>
          <w:rFonts w:asciiTheme="minorHAnsi" w:hAnsiTheme="minorHAnsi" w:cstheme="minorHAnsi"/>
          <w:szCs w:val="24"/>
        </w:rPr>
        <w:t xml:space="preserve">Damit ist imc der einzige Messtechnik-Hersteller am Markt, der </w:t>
      </w:r>
      <w:r w:rsidR="00C74A74">
        <w:rPr>
          <w:rFonts w:asciiTheme="minorHAnsi" w:hAnsiTheme="minorHAnsi" w:cstheme="minorHAnsi"/>
          <w:szCs w:val="24"/>
        </w:rPr>
        <w:t xml:space="preserve">seine Kunden </w:t>
      </w:r>
      <w:r w:rsidR="000D3751" w:rsidRPr="00272E8E">
        <w:rPr>
          <w:rFonts w:asciiTheme="minorHAnsi" w:hAnsiTheme="minorHAnsi" w:cstheme="minorHAnsi"/>
          <w:szCs w:val="24"/>
        </w:rPr>
        <w:t>eine vollständig integrierte Lösung für telemetrische Messdatenerfassung bietet.</w:t>
      </w:r>
      <w:r>
        <w:rPr>
          <w:rFonts w:asciiTheme="minorHAnsi" w:hAnsiTheme="minorHAnsi" w:cstheme="minorHAnsi"/>
          <w:szCs w:val="24"/>
        </w:rPr>
        <w:t>“</w:t>
      </w:r>
    </w:p>
    <w:p w14:paraId="4AF67A5F" w14:textId="77777777" w:rsidR="000D3751" w:rsidRPr="00272E8E" w:rsidRDefault="000D3751" w:rsidP="000D3751">
      <w:pPr>
        <w:spacing w:line="360" w:lineRule="auto"/>
        <w:rPr>
          <w:rFonts w:asciiTheme="minorHAnsi" w:hAnsiTheme="minorHAnsi" w:cstheme="minorHAnsi"/>
          <w:b/>
          <w:bCs/>
          <w:szCs w:val="24"/>
        </w:rPr>
      </w:pPr>
    </w:p>
    <w:p w14:paraId="699EFCCA" w14:textId="695A996D" w:rsidR="00892465" w:rsidRDefault="000D3751" w:rsidP="00295FFE">
      <w:pPr>
        <w:autoSpaceDE w:val="0"/>
        <w:autoSpaceDN w:val="0"/>
        <w:adjustRightInd w:val="0"/>
        <w:spacing w:line="360" w:lineRule="auto"/>
        <w:rPr>
          <w:rFonts w:asciiTheme="minorHAnsi" w:hAnsiTheme="minorHAnsi" w:cs="Interstate-Regular"/>
          <w:szCs w:val="24"/>
          <w:lang w:eastAsia="en-US"/>
        </w:rPr>
      </w:pPr>
      <w:r w:rsidRPr="00272E8E">
        <w:rPr>
          <w:rFonts w:asciiTheme="minorHAnsi" w:hAnsiTheme="minorHAnsi" w:cs="Interstate-Regular"/>
          <w:szCs w:val="24"/>
          <w:lang w:eastAsia="en-US"/>
        </w:rPr>
        <w:t xml:space="preserve">Martin Kraus, </w:t>
      </w:r>
      <w:r w:rsidR="0095029C">
        <w:rPr>
          <w:rFonts w:asciiTheme="minorHAnsi" w:hAnsiTheme="minorHAnsi" w:cs="Interstate-Regular"/>
          <w:szCs w:val="24"/>
          <w:lang w:eastAsia="en-US"/>
        </w:rPr>
        <w:t xml:space="preserve">Geschäftsführer </w:t>
      </w:r>
      <w:r w:rsidRPr="00272E8E">
        <w:rPr>
          <w:rFonts w:asciiTheme="minorHAnsi" w:hAnsiTheme="minorHAnsi" w:cs="Interstate-Regular"/>
          <w:szCs w:val="24"/>
          <w:lang w:eastAsia="en-US"/>
        </w:rPr>
        <w:t xml:space="preserve">KMT Kraus Messtechnik GmbH, </w:t>
      </w:r>
      <w:r w:rsidR="00892465">
        <w:rPr>
          <w:rFonts w:asciiTheme="minorHAnsi" w:hAnsiTheme="minorHAnsi" w:cs="Interstate-Regular"/>
          <w:szCs w:val="24"/>
          <w:lang w:eastAsia="en-US"/>
        </w:rPr>
        <w:t xml:space="preserve">ist </w:t>
      </w:r>
      <w:r w:rsidR="002B49DD">
        <w:rPr>
          <w:rFonts w:asciiTheme="minorHAnsi" w:hAnsiTheme="minorHAnsi" w:cs="Interstate-Regular"/>
          <w:szCs w:val="24"/>
          <w:lang w:eastAsia="en-US"/>
        </w:rPr>
        <w:t>zufrieden</w:t>
      </w:r>
      <w:r w:rsidRPr="00272E8E">
        <w:rPr>
          <w:rFonts w:asciiTheme="minorHAnsi" w:hAnsiTheme="minorHAnsi" w:cs="Interstate-Regular"/>
          <w:szCs w:val="24"/>
          <w:lang w:eastAsia="en-US"/>
        </w:rPr>
        <w:t xml:space="preserve">: „Für KMT-Kunden ist die Zusammenarbeit mit imc </w:t>
      </w:r>
      <w:r w:rsidR="002B49DD">
        <w:rPr>
          <w:rFonts w:asciiTheme="minorHAnsi" w:hAnsiTheme="minorHAnsi" w:cs="Interstate-Regular"/>
          <w:szCs w:val="24"/>
          <w:lang w:eastAsia="en-US"/>
        </w:rPr>
        <w:t xml:space="preserve">seit 2017 </w:t>
      </w:r>
      <w:r w:rsidRPr="00272E8E">
        <w:rPr>
          <w:rFonts w:asciiTheme="minorHAnsi" w:hAnsiTheme="minorHAnsi" w:cs="Interstate-Regular"/>
          <w:szCs w:val="24"/>
          <w:lang w:eastAsia="en-US"/>
        </w:rPr>
        <w:t xml:space="preserve">ein voller Gewinn. Sie kommen einfacher, schneller und preiswerter zu einer Komplett-Lösung für ihre Mess- und Überwachungsaufgabe. Über </w:t>
      </w:r>
      <w:r w:rsidR="00A91E00">
        <w:rPr>
          <w:rFonts w:asciiTheme="minorHAnsi" w:hAnsiTheme="minorHAnsi" w:cs="Interstate-Regular"/>
          <w:szCs w:val="24"/>
          <w:lang w:eastAsia="en-US"/>
        </w:rPr>
        <w:t>die</w:t>
      </w:r>
      <w:r w:rsidRPr="00272E8E">
        <w:rPr>
          <w:rFonts w:asciiTheme="minorHAnsi" w:hAnsiTheme="minorHAnsi" w:cs="Interstate-Regular"/>
          <w:szCs w:val="24"/>
          <w:lang w:eastAsia="en-US"/>
        </w:rPr>
        <w:t xml:space="preserve"> gemeinsam entwickelte digitale Schnittstelle können Anwender die KMT-Telemetrie direkt an das imc-Messsystem anschließen und so umfassende Testlösungen realisieren - ohne sich um Datenformate oder Synchronisation sorgen zu müssen. Einen zusätzlichen Mehrwert sehen wir in dem weltweiten imc Service- und Vertriebsteam, das nun auch KMT-Kunden mit Rat und Tat zur Seite steht.“</w:t>
      </w:r>
    </w:p>
    <w:p w14:paraId="53BCDF56" w14:textId="0FD0BFEF" w:rsidR="0095029C" w:rsidRDefault="0095029C" w:rsidP="00295FFE">
      <w:pPr>
        <w:autoSpaceDE w:val="0"/>
        <w:autoSpaceDN w:val="0"/>
        <w:adjustRightInd w:val="0"/>
        <w:spacing w:line="360" w:lineRule="auto"/>
        <w:rPr>
          <w:rFonts w:asciiTheme="minorHAnsi" w:hAnsiTheme="minorHAnsi" w:cs="Interstate-Regular"/>
          <w:szCs w:val="24"/>
          <w:lang w:eastAsia="en-US"/>
        </w:rPr>
      </w:pPr>
    </w:p>
    <w:p w14:paraId="565FF78F" w14:textId="27D743CC" w:rsidR="0095029C" w:rsidRPr="0095029C" w:rsidRDefault="0095029C" w:rsidP="00295FFE">
      <w:pPr>
        <w:autoSpaceDE w:val="0"/>
        <w:autoSpaceDN w:val="0"/>
        <w:adjustRightInd w:val="0"/>
        <w:spacing w:line="360" w:lineRule="auto"/>
        <w:rPr>
          <w:rFonts w:asciiTheme="minorHAnsi" w:hAnsiTheme="minorHAnsi" w:cs="Interstate-Regular"/>
          <w:szCs w:val="24"/>
          <w:lang w:eastAsia="en-US"/>
        </w:rPr>
      </w:pPr>
      <w:r>
        <w:rPr>
          <w:rFonts w:asciiTheme="minorHAnsi" w:hAnsiTheme="minorHAnsi" w:cs="Interstate-Regular"/>
          <w:szCs w:val="24"/>
          <w:lang w:eastAsia="en-US"/>
        </w:rPr>
        <w:t xml:space="preserve">Martin Kraus bleibt </w:t>
      </w:r>
      <w:r w:rsidRPr="0095029C">
        <w:rPr>
          <w:rFonts w:asciiTheme="minorHAnsi" w:hAnsiTheme="minorHAnsi" w:cs="Interstate-Regular"/>
          <w:szCs w:val="24"/>
          <w:lang w:eastAsia="en-US"/>
        </w:rPr>
        <w:t xml:space="preserve">Geschäftsführer der KMT </w:t>
      </w:r>
      <w:r w:rsidR="004C26BD">
        <w:rPr>
          <w:rFonts w:asciiTheme="minorHAnsi" w:hAnsiTheme="minorHAnsi" w:cs="Interstate-Regular"/>
          <w:szCs w:val="24"/>
          <w:lang w:eastAsia="en-US"/>
        </w:rPr>
        <w:t xml:space="preserve">Kraus Messtechnik </w:t>
      </w:r>
      <w:r w:rsidRPr="0095029C">
        <w:rPr>
          <w:rFonts w:asciiTheme="minorHAnsi" w:hAnsiTheme="minorHAnsi" w:cs="Interstate-Regular"/>
          <w:szCs w:val="24"/>
          <w:lang w:eastAsia="en-US"/>
        </w:rPr>
        <w:t>GmbH</w:t>
      </w:r>
      <w:r>
        <w:rPr>
          <w:rFonts w:asciiTheme="minorHAnsi" w:hAnsiTheme="minorHAnsi" w:cs="Interstate-Regular"/>
          <w:szCs w:val="24"/>
          <w:lang w:eastAsia="en-US"/>
        </w:rPr>
        <w:t xml:space="preserve"> und bringt seine langjährige Erfahrung und Kompetenz weiterhin in das Unternehmen ein. </w:t>
      </w:r>
    </w:p>
    <w:p w14:paraId="336E1782" w14:textId="77777777" w:rsidR="00C74A74" w:rsidRPr="0095029C" w:rsidRDefault="00C74A74">
      <w:pPr>
        <w:rPr>
          <w:rFonts w:ascii="Calibri" w:hAnsi="Calibri" w:cs="Calibri"/>
          <w:b/>
          <w:color w:val="004687"/>
          <w:szCs w:val="24"/>
        </w:rPr>
      </w:pPr>
      <w:r w:rsidRPr="0095029C">
        <w:rPr>
          <w:rFonts w:ascii="Calibri" w:hAnsi="Calibri" w:cs="Calibri"/>
          <w:b/>
          <w:color w:val="004687"/>
          <w:szCs w:val="24"/>
        </w:rPr>
        <w:br w:type="page"/>
      </w:r>
    </w:p>
    <w:p w14:paraId="50B40C2F" w14:textId="5A98CFF0" w:rsidR="00BC580C" w:rsidRPr="006C536A" w:rsidRDefault="00BC580C" w:rsidP="00BC580C">
      <w:pPr>
        <w:spacing w:line="360" w:lineRule="atLeast"/>
        <w:jc w:val="both"/>
        <w:rPr>
          <w:rFonts w:ascii="Calibri" w:hAnsi="Calibri" w:cs="Calibri"/>
          <w:sz w:val="20"/>
        </w:rPr>
      </w:pPr>
      <w:r w:rsidRPr="006C536A">
        <w:rPr>
          <w:rFonts w:ascii="Calibri" w:hAnsi="Calibri" w:cs="Calibri"/>
          <w:b/>
          <w:color w:val="004687"/>
          <w:szCs w:val="24"/>
        </w:rPr>
        <w:lastRenderedPageBreak/>
        <w:t>imc Test &amp; Measurement GmbH</w:t>
      </w:r>
    </w:p>
    <w:p w14:paraId="264440D7"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 xml:space="preserve">Die imc Test &amp; Measurement GmbH ist Hersteller und Lösungsanbieter von produktiven Mess- und Prüfsystemen. Gemeinsam mit seinen Kunden aus den Bereichen Fahrzeugtechnik, Maschinenbau, Bahn, Luftfahrt und Energie realisiert imc messtechnische Lösungen für Forschung, Entwicklung, Service und Fertigung. Täglich nutzen Anwender imc-Messgeräte, Softwarelösungen und Prüfstände, um Prototypen zu validieren, Produkte zu optimieren, Prozesse zu überwachen und Erkenntnisse aus Messdaten zu gewinnen. Das Leistungsversprechen „produktiv messen“ verfolgt imc konsequent. Über die gesamte Messkette bietet das Unternehmen seinen Kunden technologische Spitzenleistungen. </w:t>
      </w:r>
    </w:p>
    <w:p w14:paraId="237842D0" w14:textId="77777777" w:rsidR="00BC580C" w:rsidRPr="00936656" w:rsidRDefault="00BC580C" w:rsidP="00BC580C">
      <w:pPr>
        <w:spacing w:line="360" w:lineRule="atLeast"/>
        <w:ind w:right="-136"/>
        <w:rPr>
          <w:rFonts w:ascii="Calibri" w:hAnsi="Calibri" w:cs="Calibri"/>
          <w:sz w:val="20"/>
        </w:rPr>
      </w:pPr>
    </w:p>
    <w:p w14:paraId="57A7DCB5"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Kern des Produktportfolios bilden die modularen Mess-, Steuer- und Regelsysteme von imc, die in Kundenanwendungen um passgenaue Sensor- und Telemetriesysteme ergänzt werden. Über die imc-Softwareplattform realisiert der Anwender einfach und schnell umfassende Mess- und Testprozesse, führt Echtzeitanalysen aus und automatisiert Prüfstände. Mit leistungsstarken Softwarewerkzeugen zur Analyse und Verwaltung von Mess- und Testdaten sowie Cloud-Services setzt imc Akzente bei Zukunftstechnologie wie Smart-Data-Analysen und bringt Messtechniklösungen in die Industrie 4.0 und das Internet of Things (IoT).</w:t>
      </w:r>
    </w:p>
    <w:p w14:paraId="5DCAFFF7" w14:textId="77777777" w:rsidR="00BC580C" w:rsidRPr="00936656" w:rsidRDefault="00BC580C" w:rsidP="00BC580C">
      <w:pPr>
        <w:spacing w:line="360" w:lineRule="atLeast"/>
        <w:ind w:right="-136"/>
        <w:rPr>
          <w:rFonts w:ascii="Calibri" w:hAnsi="Calibri" w:cs="Calibri"/>
          <w:sz w:val="20"/>
        </w:rPr>
      </w:pPr>
    </w:p>
    <w:p w14:paraId="4FCA9C5E"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Eine besondere Expertise besitzt imc in der Konzeption und Produktion von schlüsselfertigen Elektromotorenprüfständen. Ausgestattet mit modernsten Prüfverfahren, wie z.B. der lastlosen Erfassung von Motorparametern und automatisierten Prüfabläufen beschleunigen sie die Tests der Kunden. Weltweit arbeiten die imc-Prüfstände zuverlässig sowohl in Forschung und Entwicklung als auch in Produktionsumgebungen.</w:t>
      </w:r>
    </w:p>
    <w:p w14:paraId="2ADDA2BC" w14:textId="77777777" w:rsidR="00BC580C" w:rsidRPr="00936656" w:rsidRDefault="00BC580C" w:rsidP="00BC580C">
      <w:pPr>
        <w:spacing w:line="360" w:lineRule="atLeast"/>
        <w:ind w:right="-136"/>
        <w:rPr>
          <w:rFonts w:ascii="Calibri" w:hAnsi="Calibri" w:cs="Calibri"/>
          <w:sz w:val="20"/>
        </w:rPr>
      </w:pPr>
    </w:p>
    <w:p w14:paraId="13B8BEF2"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Als Lösungsanbieter bietet imc seinen Kunden ein attraktives Dienstleistungsangebot. Der Service umfasst Projekt-Beratung, Auftragsmessungen, Datenauswertung, Entsendung von Spezialisten und kundenspezifische Softwareentwicklung bis hin zur Systemintegration.</w:t>
      </w:r>
    </w:p>
    <w:p w14:paraId="318209AE" w14:textId="77777777" w:rsidR="00BC580C" w:rsidRPr="00936656" w:rsidRDefault="00BC580C" w:rsidP="00BC580C">
      <w:pPr>
        <w:spacing w:line="360" w:lineRule="atLeast"/>
        <w:ind w:right="-136"/>
        <w:rPr>
          <w:rFonts w:ascii="Calibri" w:hAnsi="Calibri" w:cs="Calibri"/>
          <w:sz w:val="20"/>
        </w:rPr>
      </w:pPr>
    </w:p>
    <w:p w14:paraId="64BA21CA" w14:textId="77777777" w:rsidR="00BC580C" w:rsidRPr="00936656" w:rsidRDefault="00BC580C" w:rsidP="00BC580C">
      <w:pPr>
        <w:spacing w:line="360" w:lineRule="atLeast"/>
        <w:ind w:right="-136"/>
        <w:rPr>
          <w:rFonts w:ascii="Calibri" w:hAnsi="Calibri" w:cs="Calibri"/>
          <w:sz w:val="20"/>
        </w:rPr>
      </w:pPr>
      <w:r w:rsidRPr="00936656">
        <w:rPr>
          <w:rFonts w:ascii="Calibri" w:hAnsi="Calibri" w:cs="Calibri"/>
          <w:sz w:val="20"/>
        </w:rPr>
        <w:t>imc Kunden profitieren national wie international von einem starken Kompetenz- und Vertriebsnetzwerk, das messtechnische Lösungen in mehr als 25 Ländern vor Ort realisiert.</w:t>
      </w:r>
    </w:p>
    <w:p w14:paraId="587C759D" w14:textId="36D6DD08" w:rsidR="0043203A" w:rsidRPr="00410D61" w:rsidRDefault="00BC580C" w:rsidP="00BC580C">
      <w:pPr>
        <w:spacing w:line="360" w:lineRule="atLeast"/>
        <w:ind w:right="-136"/>
        <w:rPr>
          <w:rFonts w:ascii="Calibri" w:hAnsi="Calibri" w:cs="Calibri"/>
          <w:sz w:val="20"/>
        </w:rPr>
      </w:pPr>
      <w:r w:rsidRPr="00936656">
        <w:rPr>
          <w:rFonts w:ascii="Calibri" w:hAnsi="Calibri" w:cs="Calibri"/>
          <w:sz w:val="20"/>
        </w:rPr>
        <w:t>In Deutschland arbeiten bei dem 1988 in Berlin gegründeten Unternehmen an drei Standorten rund 250 Mitarbeiter. imc bildet gemeinsam mit weiteren Unternehmen die „imc group“. Dazu gehören die internationalen Hauptniederlassungen in Frankreich, der Schweiz, den Niederlanden, den USA und China sowie der deutsche Sensor- und Telemetrie-Spezialist CAEMAX Technologie GmbH. Eine strategische Partnerschaft verbindet imc mit dem Telemetrie-Spezialisten KMT Kraus Messtechnik GmbH.</w:t>
      </w:r>
    </w:p>
    <w:sectPr w:rsidR="0043203A" w:rsidRPr="00410D61" w:rsidSect="005D669D">
      <w:headerReference w:type="default" r:id="rId9"/>
      <w:footerReference w:type="default" r:id="rId10"/>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F43ABD" w14:textId="77777777" w:rsidR="00890002" w:rsidRDefault="00890002" w:rsidP="00491F13">
      <w:r>
        <w:separator/>
      </w:r>
    </w:p>
  </w:endnote>
  <w:endnote w:type="continuationSeparator" w:id="0">
    <w:p w14:paraId="13A0CCA4" w14:textId="77777777" w:rsidR="00890002" w:rsidRDefault="00890002"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9FC5C0"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BC580C" w14:paraId="00B9405A" w14:textId="77777777" w:rsidTr="002649CD">
      <w:tc>
        <w:tcPr>
          <w:tcW w:w="3096" w:type="dxa"/>
        </w:tcPr>
        <w:p w14:paraId="3FD1B2C1" w14:textId="77777777" w:rsidR="00BC580C" w:rsidRPr="004D1DC1" w:rsidRDefault="00BC580C" w:rsidP="00BC580C">
          <w:pPr>
            <w:rPr>
              <w:rFonts w:ascii="Calibri" w:hAnsi="Calibri" w:cs="Calibri"/>
              <w:b/>
              <w:sz w:val="16"/>
              <w:szCs w:val="12"/>
              <w:lang w:val="en-US"/>
            </w:rPr>
          </w:pPr>
          <w:r w:rsidRPr="004D1DC1">
            <w:rPr>
              <w:rFonts w:ascii="Calibri" w:hAnsi="Calibri" w:cs="Calibri"/>
              <w:b/>
              <w:sz w:val="16"/>
              <w:szCs w:val="12"/>
              <w:lang w:val="en-US"/>
            </w:rPr>
            <w:t>imc Test &amp; Measurement GmbH</w:t>
          </w:r>
        </w:p>
        <w:p w14:paraId="6AC35CFE" w14:textId="77777777" w:rsidR="00BC580C" w:rsidRPr="004D1DC1" w:rsidRDefault="00BC580C" w:rsidP="00BC580C">
          <w:pPr>
            <w:rPr>
              <w:rFonts w:ascii="Calibri" w:hAnsi="Calibri" w:cs="Calibri"/>
              <w:sz w:val="16"/>
              <w:szCs w:val="12"/>
              <w:lang w:val="en-US"/>
            </w:rPr>
          </w:pPr>
          <w:r w:rsidRPr="004D1DC1">
            <w:rPr>
              <w:rFonts w:ascii="Calibri" w:hAnsi="Calibri" w:cs="Calibri"/>
              <w:sz w:val="16"/>
              <w:szCs w:val="12"/>
              <w:lang w:val="en-US"/>
            </w:rPr>
            <w:t>Voltastrasse 5</w:t>
          </w:r>
        </w:p>
        <w:p w14:paraId="63D37608"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D-13355 Berlin</w:t>
          </w:r>
        </w:p>
        <w:p w14:paraId="4263F11D"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Telefon: +49 (0)30 – 46 70 90 – 0</w:t>
          </w:r>
        </w:p>
        <w:p w14:paraId="0F25C812"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Fax: +49 (0)30 – 4 63 15 76</w:t>
          </w:r>
        </w:p>
        <w:p w14:paraId="3779088C" w14:textId="77777777" w:rsidR="00BC580C" w:rsidRPr="00D714E6" w:rsidRDefault="00BC580C" w:rsidP="00BC580C">
          <w:pPr>
            <w:rPr>
              <w:rFonts w:ascii="Calibri" w:hAnsi="Calibri" w:cs="Calibri"/>
              <w:sz w:val="16"/>
              <w:szCs w:val="12"/>
            </w:rPr>
          </w:pPr>
          <w:r w:rsidRPr="00D714E6">
            <w:rPr>
              <w:rFonts w:ascii="Calibri" w:hAnsi="Calibri" w:cs="Calibri"/>
              <w:sz w:val="16"/>
              <w:szCs w:val="12"/>
            </w:rPr>
            <w:t xml:space="preserve">E-Mail </w:t>
          </w:r>
          <w:hyperlink r:id="rId1" w:history="1">
            <w:r w:rsidRPr="00766E90">
              <w:rPr>
                <w:rStyle w:val="Hyperlink"/>
                <w:rFonts w:ascii="Calibri" w:hAnsi="Calibri" w:cs="Calibri"/>
                <w:sz w:val="16"/>
                <w:szCs w:val="12"/>
              </w:rPr>
              <w:t>hotline@imc-tm.de</w:t>
            </w:r>
          </w:hyperlink>
        </w:p>
        <w:p w14:paraId="3949AA91" w14:textId="77777777" w:rsidR="00BC580C" w:rsidRPr="00D714E6" w:rsidRDefault="00BC580C" w:rsidP="00BC580C">
          <w:pPr>
            <w:rPr>
              <w:rFonts w:ascii="Calibri" w:hAnsi="Calibri" w:cs="Calibri"/>
              <w:sz w:val="18"/>
              <w:szCs w:val="12"/>
            </w:rPr>
          </w:pPr>
          <w:r w:rsidRPr="00D714E6">
            <w:rPr>
              <w:rFonts w:ascii="Calibri" w:hAnsi="Calibri" w:cs="Calibri"/>
              <w:sz w:val="16"/>
              <w:szCs w:val="12"/>
            </w:rPr>
            <w:t xml:space="preserve">Internet </w:t>
          </w:r>
          <w:hyperlink r:id="rId2" w:history="1">
            <w:r w:rsidRPr="00766E90">
              <w:rPr>
                <w:rStyle w:val="Hyperlink"/>
                <w:rFonts w:ascii="Calibri" w:hAnsi="Calibri" w:cs="Calibri"/>
                <w:sz w:val="16"/>
                <w:szCs w:val="12"/>
              </w:rPr>
              <w:t>www.imc-tm.de</w:t>
            </w:r>
          </w:hyperlink>
        </w:p>
      </w:tc>
      <w:tc>
        <w:tcPr>
          <w:tcW w:w="3096" w:type="dxa"/>
        </w:tcPr>
        <w:p w14:paraId="5A214FFF" w14:textId="77777777" w:rsidR="00BC580C" w:rsidRPr="00D714E6" w:rsidRDefault="00BC580C" w:rsidP="00BC580C">
          <w:pPr>
            <w:rPr>
              <w:rFonts w:ascii="Calibri" w:hAnsi="Calibri" w:cs="Calibri"/>
              <w:sz w:val="18"/>
              <w:szCs w:val="12"/>
            </w:rPr>
          </w:pPr>
        </w:p>
      </w:tc>
      <w:tc>
        <w:tcPr>
          <w:tcW w:w="2988" w:type="dxa"/>
        </w:tcPr>
        <w:p w14:paraId="4B06C2E0" w14:textId="77777777" w:rsidR="00BC580C" w:rsidRPr="00D714E6" w:rsidRDefault="00BC580C" w:rsidP="00BC580C">
          <w:pPr>
            <w:rPr>
              <w:rFonts w:ascii="Calibri" w:hAnsi="Calibri" w:cs="Calibri"/>
              <w:b/>
              <w:sz w:val="16"/>
              <w:szCs w:val="12"/>
            </w:rPr>
          </w:pPr>
          <w:r w:rsidRPr="00D714E6">
            <w:rPr>
              <w:rFonts w:ascii="Calibri" w:hAnsi="Calibri" w:cs="Calibri"/>
              <w:b/>
              <w:sz w:val="16"/>
              <w:szCs w:val="12"/>
            </w:rPr>
            <w:t>Pressekontakt:</w:t>
          </w:r>
        </w:p>
        <w:p w14:paraId="5D6EF206" w14:textId="77777777" w:rsidR="00BC580C" w:rsidRDefault="00BC580C" w:rsidP="00BC580C">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w:t>
          </w:r>
          <w:r w:rsidRPr="00D714E6">
            <w:rPr>
              <w:rFonts w:ascii="Calibri" w:hAnsi="Calibri" w:cs="Calibri"/>
              <w:sz w:val="16"/>
              <w:szCs w:val="18"/>
            </w:rPr>
            <w:br/>
          </w:r>
          <w:r>
            <w:rPr>
              <w:rFonts w:ascii="Calibri" w:hAnsi="Calibri" w:cs="Calibri"/>
              <w:sz w:val="16"/>
              <w:szCs w:val="18"/>
            </w:rPr>
            <w:t xml:space="preserve">E-Mail: </w:t>
          </w:r>
          <w:hyperlink r:id="rId3" w:history="1">
            <w:r w:rsidRPr="00766E90">
              <w:rPr>
                <w:rStyle w:val="Hyperlink"/>
                <w:rFonts w:ascii="Calibri" w:hAnsi="Calibri" w:cs="Calibri"/>
                <w:sz w:val="16"/>
                <w:szCs w:val="18"/>
              </w:rPr>
              <w:t>nils.becker@imc-tm.de</w:t>
            </w:r>
          </w:hyperlink>
        </w:p>
        <w:p w14:paraId="0447CA8B" w14:textId="77777777" w:rsidR="00BC580C" w:rsidRPr="005D669D" w:rsidRDefault="00BC580C" w:rsidP="00BC580C">
          <w:pPr>
            <w:ind w:right="-374"/>
            <w:rPr>
              <w:rFonts w:ascii="Calibri" w:hAnsi="Calibri" w:cs="Calibri"/>
              <w:sz w:val="16"/>
              <w:szCs w:val="18"/>
            </w:rPr>
          </w:pPr>
        </w:p>
        <w:p w14:paraId="5131DB5C" w14:textId="77777777" w:rsidR="00BC580C" w:rsidRPr="00D714E6" w:rsidRDefault="00BC580C" w:rsidP="00BC580C">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E72C6C" w14:textId="77777777" w:rsidR="00890002" w:rsidRDefault="00890002" w:rsidP="00491F13">
      <w:r>
        <w:separator/>
      </w:r>
    </w:p>
  </w:footnote>
  <w:footnote w:type="continuationSeparator" w:id="0">
    <w:p w14:paraId="0108634B" w14:textId="77777777" w:rsidR="00890002" w:rsidRDefault="00890002"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5FD368" w14:textId="77777777" w:rsidR="002D3BB8" w:rsidRPr="002D3BB8" w:rsidRDefault="00905F52"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2"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677045CD" w:rsidR="002D3BB8" w:rsidRPr="002D3BB8" w:rsidRDefault="00F5288A" w:rsidP="006F3F87">
    <w:pPr>
      <w:ind w:right="-374"/>
      <w:rPr>
        <w:rFonts w:ascii="Calibri" w:hAnsi="Calibri" w:cs="Calibri"/>
        <w:szCs w:val="24"/>
      </w:rPr>
    </w:pPr>
    <w:r>
      <w:rPr>
        <w:rFonts w:ascii="Calibri" w:hAnsi="Calibri" w:cs="Calibri"/>
        <w:szCs w:val="24"/>
      </w:rPr>
      <w:t>PR-imc-</w:t>
    </w:r>
    <w:r w:rsidR="00D2388E">
      <w:rPr>
        <w:rFonts w:ascii="Calibri" w:hAnsi="Calibri" w:cs="Calibri"/>
        <w:szCs w:val="24"/>
      </w:rPr>
      <w:t>2007-imc-KMT-Kauf</w:t>
    </w:r>
    <w:r w:rsidR="00CE5A70">
      <w:rPr>
        <w:rFonts w:ascii="Calibri" w:hAnsi="Calibri" w:cs="Calibri"/>
        <w:szCs w:val="24"/>
      </w:rPr>
      <w:t xml:space="preserve"> </w:t>
    </w:r>
    <w:r w:rsidR="002D3BB8" w:rsidRPr="002D3BB8">
      <w:rPr>
        <w:rFonts w:ascii="Calibri" w:hAnsi="Calibri" w:cs="Calibri"/>
        <w:szCs w:val="24"/>
      </w:rPr>
      <w:t>zur sofortigen Veröffentlichung</w:t>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CFE6B9"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A91"/>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3751"/>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4DA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4"/>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5C53"/>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12E7"/>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2E8E"/>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9DD"/>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6B1"/>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AC4"/>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DC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6BD"/>
    <w:rsid w:val="004C2F11"/>
    <w:rsid w:val="004C6A6D"/>
    <w:rsid w:val="004C6E6C"/>
    <w:rsid w:val="004C6EDF"/>
    <w:rsid w:val="004C7EF0"/>
    <w:rsid w:val="004D0E86"/>
    <w:rsid w:val="004D1DC1"/>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3D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0632"/>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536A"/>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2EF6"/>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5F47"/>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002"/>
    <w:rsid w:val="00890176"/>
    <w:rsid w:val="00890FAF"/>
    <w:rsid w:val="00891E09"/>
    <w:rsid w:val="00892465"/>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0B16"/>
    <w:rsid w:val="009416E2"/>
    <w:rsid w:val="00941DBA"/>
    <w:rsid w:val="00942AEE"/>
    <w:rsid w:val="009435CF"/>
    <w:rsid w:val="009437DA"/>
    <w:rsid w:val="00943F5E"/>
    <w:rsid w:val="009467C6"/>
    <w:rsid w:val="009472EB"/>
    <w:rsid w:val="00947532"/>
    <w:rsid w:val="0094774D"/>
    <w:rsid w:val="0095029C"/>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7A94"/>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1E00"/>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018"/>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6F2A"/>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4A74"/>
    <w:rsid w:val="00C75307"/>
    <w:rsid w:val="00C766E6"/>
    <w:rsid w:val="00C76B2C"/>
    <w:rsid w:val="00C7720E"/>
    <w:rsid w:val="00C77546"/>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388E"/>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2FEC"/>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0149F091"/>
  <w14:defaultImageDpi w14:val="0"/>
  <w15:docId w15:val="{E14FD61F-9B58-4D3B-8FE9-E39B413309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de"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FF8BCC-EBFC-498F-A3C8-4316A4CF98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631</Words>
  <Characters>4364</Characters>
  <Application>Microsoft Office Word</Application>
  <DocSecurity>0</DocSecurity>
  <Lines>36</Lines>
  <Paragraphs>9</Paragraphs>
  <ScaleCrop>false</ScaleCrop>
  <HeadingPairs>
    <vt:vector size="2" baseType="variant">
      <vt:variant>
        <vt:lpstr>Titel</vt:lpstr>
      </vt:variant>
      <vt:variant>
        <vt:i4>1</vt:i4>
      </vt:variant>
    </vt:vector>
  </HeadingPairs>
  <TitlesOfParts>
    <vt:vector size="1" baseType="lpstr">
      <vt:lpstr>Presseinformation: imc erwirbt KMT</vt:lpstr>
    </vt:vector>
  </TitlesOfParts>
  <Company>imc Test &amp; Measurement GmbH</Company>
  <LinksUpToDate>false</LinksUpToDate>
  <CharactersWithSpaces>4986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imc erwirbt KMT</dc:title>
  <dc:creator>nils.becker@imc-frankfurt.de</dc:creator>
  <cp:keywords>Presseinformation</cp:keywords>
  <cp:lastModifiedBy>Caroline Gabbert</cp:lastModifiedBy>
  <cp:revision>8</cp:revision>
  <cp:lastPrinted>2020-11-12T10:04:00Z</cp:lastPrinted>
  <dcterms:created xsi:type="dcterms:W3CDTF">2020-11-11T13:17:00Z</dcterms:created>
  <dcterms:modified xsi:type="dcterms:W3CDTF">2020-11-13T07:44:00Z</dcterms:modified>
</cp:coreProperties>
</file>