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82333F3" w14:textId="513C3946" w:rsidR="003250D0" w:rsidRPr="00295FFE" w:rsidRDefault="007B2052" w:rsidP="0041350B">
      <w:pPr>
        <w:jc w:val="center"/>
        <w:rPr>
          <w:rFonts w:ascii="Calibri" w:hAnsi="Calibri" w:cs="Calibri"/>
          <w:b/>
          <w:color w:val="004687"/>
          <w:sz w:val="28"/>
          <w:szCs w:val="32"/>
        </w:rPr>
      </w:pPr>
      <w:r>
        <w:rPr>
          <w:rFonts w:ascii="Calibri" w:hAnsi="Calibri" w:cs="Calibri"/>
          <w:b/>
          <w:color w:val="004687"/>
          <w:sz w:val="36"/>
          <w:szCs w:val="32"/>
        </w:rPr>
        <w:t xml:space="preserve">Günstiger </w:t>
      </w:r>
      <w:r w:rsidR="00AD6674">
        <w:rPr>
          <w:rFonts w:ascii="Calibri" w:hAnsi="Calibri" w:cs="Calibri"/>
          <w:b/>
          <w:color w:val="004687"/>
          <w:sz w:val="36"/>
          <w:szCs w:val="32"/>
        </w:rPr>
        <w:t xml:space="preserve">Einstieg in die </w:t>
      </w:r>
      <w:r w:rsidR="00AD6674">
        <w:rPr>
          <w:rFonts w:ascii="Calibri" w:hAnsi="Calibri" w:cs="Calibri"/>
          <w:b/>
          <w:color w:val="004687"/>
          <w:sz w:val="36"/>
          <w:szCs w:val="32"/>
        </w:rPr>
        <w:br/>
        <w:t>Schall</w:t>
      </w:r>
      <w:r w:rsidR="00772E86">
        <w:rPr>
          <w:rFonts w:ascii="Calibri" w:hAnsi="Calibri" w:cs="Calibri"/>
          <w:b/>
          <w:color w:val="004687"/>
          <w:sz w:val="36"/>
          <w:szCs w:val="32"/>
        </w:rPr>
        <w:t>- und Schwingungsa</w:t>
      </w:r>
      <w:r w:rsidR="00AD6674">
        <w:rPr>
          <w:rFonts w:ascii="Calibri" w:hAnsi="Calibri" w:cs="Calibri"/>
          <w:b/>
          <w:color w:val="004687"/>
          <w:sz w:val="36"/>
          <w:szCs w:val="32"/>
        </w:rPr>
        <w:t>nalyse</w:t>
      </w:r>
    </w:p>
    <w:p w14:paraId="4E79CE99" w14:textId="310BE7CE" w:rsidR="00295FFE" w:rsidRPr="00295FFE" w:rsidRDefault="00AD6674" w:rsidP="0096570B">
      <w:pPr>
        <w:jc w:val="center"/>
        <w:rPr>
          <w:rFonts w:ascii="Calibri" w:hAnsi="Calibri" w:cs="Calibri"/>
          <w:color w:val="004687"/>
          <w:sz w:val="32"/>
          <w:szCs w:val="32"/>
        </w:rPr>
      </w:pPr>
      <w:r>
        <w:rPr>
          <w:rFonts w:ascii="Calibri" w:hAnsi="Calibri" w:cs="Calibri"/>
          <w:color w:val="004687"/>
          <w:sz w:val="32"/>
          <w:szCs w:val="32"/>
        </w:rPr>
        <w:t>imc WAVE S</w:t>
      </w:r>
      <w:r w:rsidR="00772E86">
        <w:rPr>
          <w:rFonts w:ascii="Calibri" w:hAnsi="Calibri" w:cs="Calibri"/>
          <w:color w:val="004687"/>
          <w:sz w:val="32"/>
          <w:szCs w:val="32"/>
        </w:rPr>
        <w:t>tarter</w:t>
      </w:r>
      <w:r w:rsidR="00FD3327">
        <w:rPr>
          <w:rFonts w:ascii="Calibri" w:hAnsi="Calibri" w:cs="Calibri"/>
          <w:color w:val="004687"/>
          <w:sz w:val="32"/>
          <w:szCs w:val="32"/>
        </w:rPr>
        <w:t>paket</w:t>
      </w:r>
      <w:r w:rsidR="00772E86">
        <w:rPr>
          <w:rFonts w:ascii="Calibri" w:hAnsi="Calibri" w:cs="Calibri"/>
          <w:color w:val="004687"/>
          <w:sz w:val="32"/>
          <w:szCs w:val="32"/>
        </w:rPr>
        <w:t xml:space="preserve"> </w:t>
      </w:r>
      <w:r>
        <w:rPr>
          <w:rFonts w:ascii="Calibri" w:hAnsi="Calibri" w:cs="Calibri"/>
          <w:color w:val="004687"/>
          <w:sz w:val="32"/>
          <w:szCs w:val="32"/>
        </w:rPr>
        <w:t xml:space="preserve">mit </w:t>
      </w:r>
      <w:r w:rsidR="00772E86">
        <w:rPr>
          <w:rFonts w:ascii="Calibri" w:hAnsi="Calibri" w:cs="Calibri"/>
          <w:color w:val="004687"/>
          <w:sz w:val="32"/>
          <w:szCs w:val="32"/>
        </w:rPr>
        <w:t>vollem Funktionsumfang</w:t>
      </w:r>
      <w:r>
        <w:rPr>
          <w:rFonts w:ascii="Calibri" w:hAnsi="Calibri" w:cs="Calibri"/>
          <w:color w:val="004687"/>
          <w:sz w:val="32"/>
          <w:szCs w:val="32"/>
        </w:rPr>
        <w:t xml:space="preserve"> </w:t>
      </w:r>
    </w:p>
    <w:p w14:paraId="67EA8DA5" w14:textId="61569C8B" w:rsidR="00C34F90" w:rsidRDefault="00C34F90" w:rsidP="0096570B">
      <w:pPr>
        <w:jc w:val="center"/>
        <w:rPr>
          <w:rFonts w:ascii="Calibri" w:hAnsi="Calibri" w:cs="Calibri"/>
          <w:b/>
          <w:noProof/>
          <w:color w:val="004687"/>
          <w:sz w:val="32"/>
          <w:szCs w:val="32"/>
        </w:rPr>
      </w:pPr>
    </w:p>
    <w:p w14:paraId="5B714BDA" w14:textId="6EC6A57A" w:rsidR="00D91452" w:rsidRDefault="005D7561" w:rsidP="00003784">
      <w:pPr>
        <w:autoSpaceDE w:val="0"/>
        <w:autoSpaceDN w:val="0"/>
        <w:adjustRightInd w:val="0"/>
        <w:spacing w:line="360" w:lineRule="auto"/>
        <w:jc w:val="center"/>
        <w:rPr>
          <w:rFonts w:asciiTheme="minorHAnsi" w:hAnsiTheme="minorHAnsi" w:cs="Interstate-Regular"/>
          <w:sz w:val="22"/>
          <w:szCs w:val="22"/>
          <w:lang w:eastAsia="en-US"/>
        </w:rPr>
      </w:pPr>
      <w:r>
        <w:rPr>
          <w:rFonts w:ascii="Calibri" w:hAnsi="Calibri" w:cs="Calibri"/>
          <w:b/>
          <w:noProof/>
          <w:szCs w:val="32"/>
        </w:rPr>
        <w:drawing>
          <wp:inline distT="0" distB="0" distL="0" distR="0" wp14:anchorId="04FC7DF1" wp14:editId="39749C22">
            <wp:extent cx="4802400" cy="3117600"/>
            <wp:effectExtent l="19050" t="19050" r="17780" b="2603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8"/>
                    <a:stretch>
                      <a:fillRect/>
                    </a:stretch>
                  </pic:blipFill>
                  <pic:spPr>
                    <a:xfrm>
                      <a:off x="0" y="0"/>
                      <a:ext cx="4802400" cy="3117600"/>
                    </a:xfrm>
                    <a:prstGeom prst="rect">
                      <a:avLst/>
                    </a:prstGeom>
                    <a:ln w="3175">
                      <a:solidFill>
                        <a:schemeClr val="bg1">
                          <a:lumMod val="65000"/>
                        </a:schemeClr>
                      </a:solidFill>
                    </a:ln>
                  </pic:spPr>
                </pic:pic>
              </a:graphicData>
            </a:graphic>
          </wp:inline>
        </w:drawing>
      </w:r>
    </w:p>
    <w:p w14:paraId="2074F43F" w14:textId="60181D24" w:rsidR="00242420" w:rsidRDefault="00295FFE" w:rsidP="00C46753">
      <w:pPr>
        <w:autoSpaceDE w:val="0"/>
        <w:autoSpaceDN w:val="0"/>
        <w:adjustRightInd w:val="0"/>
        <w:spacing w:line="360" w:lineRule="auto"/>
        <w:rPr>
          <w:rFonts w:asciiTheme="minorHAnsi" w:hAnsiTheme="minorHAnsi" w:cs="Interstate-Regular"/>
          <w:sz w:val="22"/>
          <w:szCs w:val="22"/>
          <w:lang w:eastAsia="en-US"/>
        </w:rPr>
      </w:pPr>
      <w:r>
        <w:rPr>
          <w:rFonts w:asciiTheme="minorHAnsi" w:hAnsiTheme="minorHAnsi" w:cs="Interstate-Regular"/>
          <w:sz w:val="22"/>
          <w:szCs w:val="22"/>
          <w:lang w:eastAsia="en-US"/>
        </w:rPr>
        <w:t>Berlin</w:t>
      </w:r>
      <w:r w:rsidR="00437395" w:rsidRPr="0095676A">
        <w:rPr>
          <w:rFonts w:asciiTheme="minorHAnsi" w:hAnsiTheme="minorHAnsi" w:cs="Interstate-Regular"/>
          <w:sz w:val="22"/>
          <w:szCs w:val="22"/>
          <w:lang w:eastAsia="en-US"/>
        </w:rPr>
        <w:t xml:space="preserve">, </w:t>
      </w:r>
      <w:r w:rsidR="00780FD5">
        <w:rPr>
          <w:rFonts w:asciiTheme="minorHAnsi" w:hAnsiTheme="minorHAnsi" w:cs="Interstate-Regular"/>
          <w:sz w:val="22"/>
          <w:szCs w:val="22"/>
          <w:lang w:eastAsia="en-US"/>
        </w:rPr>
        <w:t>02</w:t>
      </w:r>
      <w:r w:rsidR="007B338D" w:rsidRPr="00D175FD">
        <w:rPr>
          <w:rFonts w:asciiTheme="minorHAnsi" w:hAnsiTheme="minorHAnsi" w:cs="Interstate-Regular"/>
          <w:sz w:val="22"/>
          <w:szCs w:val="22"/>
          <w:lang w:eastAsia="en-US"/>
        </w:rPr>
        <w:t>.</w:t>
      </w:r>
      <w:r w:rsidR="00FD3327">
        <w:rPr>
          <w:rFonts w:asciiTheme="minorHAnsi" w:hAnsiTheme="minorHAnsi" w:cs="Interstate-Regular"/>
          <w:sz w:val="22"/>
          <w:szCs w:val="22"/>
          <w:lang w:eastAsia="en-US"/>
        </w:rPr>
        <w:t>1</w:t>
      </w:r>
      <w:r w:rsidR="00780FD5">
        <w:rPr>
          <w:rFonts w:asciiTheme="minorHAnsi" w:hAnsiTheme="minorHAnsi" w:cs="Interstate-Regular"/>
          <w:sz w:val="22"/>
          <w:szCs w:val="22"/>
          <w:lang w:eastAsia="en-US"/>
        </w:rPr>
        <w:t>1</w:t>
      </w:r>
      <w:r w:rsidR="00437395" w:rsidRPr="00D175FD">
        <w:rPr>
          <w:rFonts w:asciiTheme="minorHAnsi" w:hAnsiTheme="minorHAnsi" w:cs="Interstate-Regular"/>
          <w:sz w:val="22"/>
          <w:szCs w:val="22"/>
          <w:lang w:eastAsia="en-US"/>
        </w:rPr>
        <w:t>.20</w:t>
      </w:r>
      <w:r w:rsidR="002E1BC5">
        <w:rPr>
          <w:rFonts w:asciiTheme="minorHAnsi" w:hAnsiTheme="minorHAnsi" w:cs="Interstate-Regular"/>
          <w:sz w:val="22"/>
          <w:szCs w:val="22"/>
          <w:lang w:eastAsia="en-US"/>
        </w:rPr>
        <w:t>20</w:t>
      </w:r>
      <w:r w:rsidR="00437395" w:rsidRPr="00D175FD">
        <w:rPr>
          <w:rFonts w:asciiTheme="minorHAnsi" w:hAnsiTheme="minorHAnsi" w:cs="Interstate-Regular"/>
          <w:sz w:val="22"/>
          <w:szCs w:val="22"/>
          <w:lang w:eastAsia="en-US"/>
        </w:rPr>
        <w:t xml:space="preserve"> –</w:t>
      </w:r>
      <w:r w:rsidR="00437395">
        <w:rPr>
          <w:rFonts w:asciiTheme="minorHAnsi" w:hAnsiTheme="minorHAnsi" w:cs="Interstate-Regular"/>
          <w:sz w:val="22"/>
          <w:szCs w:val="22"/>
          <w:lang w:eastAsia="en-US"/>
        </w:rPr>
        <w:t xml:space="preserve"> </w:t>
      </w:r>
    </w:p>
    <w:p w14:paraId="1F2927B7" w14:textId="03B2FD0B" w:rsidR="00093465" w:rsidRPr="00C8014C" w:rsidRDefault="00003784" w:rsidP="00C46753">
      <w:pPr>
        <w:autoSpaceDE w:val="0"/>
        <w:autoSpaceDN w:val="0"/>
        <w:adjustRightInd w:val="0"/>
        <w:spacing w:line="360" w:lineRule="auto"/>
        <w:rPr>
          <w:rFonts w:asciiTheme="minorHAnsi" w:hAnsiTheme="minorHAnsi" w:cs="Interstate-Regular"/>
          <w:b/>
          <w:bCs/>
          <w:sz w:val="22"/>
          <w:szCs w:val="22"/>
          <w:lang w:eastAsia="en-US"/>
        </w:rPr>
      </w:pPr>
      <w:r>
        <w:rPr>
          <w:rFonts w:asciiTheme="minorHAnsi" w:hAnsiTheme="minorHAnsi" w:cs="Interstate-Regular"/>
          <w:b/>
          <w:bCs/>
          <w:sz w:val="22"/>
          <w:szCs w:val="22"/>
          <w:lang w:eastAsia="en-US"/>
        </w:rPr>
        <w:t xml:space="preserve">Die </w:t>
      </w:r>
      <w:r w:rsidR="00242420" w:rsidRPr="00C8014C">
        <w:rPr>
          <w:rFonts w:asciiTheme="minorHAnsi" w:hAnsiTheme="minorHAnsi" w:cs="Interstate-Regular"/>
          <w:b/>
          <w:bCs/>
          <w:sz w:val="22"/>
          <w:szCs w:val="22"/>
          <w:lang w:eastAsia="en-US"/>
        </w:rPr>
        <w:t xml:space="preserve">imc </w:t>
      </w:r>
      <w:r w:rsidR="00B919D7" w:rsidRPr="00C8014C">
        <w:rPr>
          <w:rFonts w:asciiTheme="minorHAnsi" w:hAnsiTheme="minorHAnsi" w:cs="Interstate-Regular"/>
          <w:b/>
          <w:bCs/>
          <w:sz w:val="22"/>
          <w:szCs w:val="22"/>
          <w:lang w:eastAsia="en-US"/>
        </w:rPr>
        <w:t xml:space="preserve">Test &amp; </w:t>
      </w:r>
      <w:r w:rsidR="00B049B0" w:rsidRPr="00C8014C">
        <w:rPr>
          <w:rFonts w:asciiTheme="minorHAnsi" w:hAnsiTheme="minorHAnsi" w:cs="Interstate-Regular"/>
          <w:b/>
          <w:bCs/>
          <w:sz w:val="22"/>
          <w:szCs w:val="22"/>
          <w:lang w:eastAsia="en-US"/>
        </w:rPr>
        <w:t xml:space="preserve">Measurement </w:t>
      </w:r>
      <w:r w:rsidR="00B919D7" w:rsidRPr="00C8014C">
        <w:rPr>
          <w:rFonts w:asciiTheme="minorHAnsi" w:hAnsiTheme="minorHAnsi" w:cs="Interstate-Regular"/>
          <w:b/>
          <w:bCs/>
          <w:sz w:val="22"/>
          <w:szCs w:val="22"/>
          <w:lang w:eastAsia="en-US"/>
        </w:rPr>
        <w:t xml:space="preserve">GmbH </w:t>
      </w:r>
      <w:r w:rsidR="00FD3327">
        <w:rPr>
          <w:rFonts w:asciiTheme="minorHAnsi" w:hAnsiTheme="minorHAnsi" w:cs="Interstate-Regular"/>
          <w:b/>
          <w:bCs/>
          <w:sz w:val="22"/>
          <w:szCs w:val="22"/>
          <w:lang w:eastAsia="en-US"/>
        </w:rPr>
        <w:t xml:space="preserve">stellt </w:t>
      </w:r>
      <w:r w:rsidR="00B049B0" w:rsidRPr="00C8014C">
        <w:rPr>
          <w:rFonts w:asciiTheme="minorHAnsi" w:hAnsiTheme="minorHAnsi" w:cs="Interstate-Regular"/>
          <w:b/>
          <w:bCs/>
          <w:sz w:val="22"/>
          <w:szCs w:val="22"/>
          <w:lang w:eastAsia="en-US"/>
        </w:rPr>
        <w:t>das</w:t>
      </w:r>
      <w:r w:rsidR="00052DB0" w:rsidRPr="00C8014C">
        <w:rPr>
          <w:rFonts w:asciiTheme="minorHAnsi" w:hAnsiTheme="minorHAnsi" w:cs="Interstate-Regular"/>
          <w:b/>
          <w:bCs/>
          <w:sz w:val="22"/>
          <w:szCs w:val="22"/>
          <w:lang w:eastAsia="en-US"/>
        </w:rPr>
        <w:t xml:space="preserve"> imc WAVE </w:t>
      </w:r>
      <w:r w:rsidR="00FD3327" w:rsidRPr="00C8014C">
        <w:rPr>
          <w:rFonts w:asciiTheme="minorHAnsi" w:hAnsiTheme="minorHAnsi" w:cs="Interstate-Regular"/>
          <w:b/>
          <w:bCs/>
          <w:sz w:val="22"/>
          <w:szCs w:val="22"/>
          <w:lang w:eastAsia="en-US"/>
        </w:rPr>
        <w:t>Starter</w:t>
      </w:r>
      <w:r w:rsidR="00FD3327">
        <w:rPr>
          <w:rFonts w:asciiTheme="minorHAnsi" w:hAnsiTheme="minorHAnsi" w:cs="Interstate-Regular"/>
          <w:b/>
          <w:bCs/>
          <w:sz w:val="22"/>
          <w:szCs w:val="22"/>
          <w:lang w:eastAsia="en-US"/>
        </w:rPr>
        <w:t>paket</w:t>
      </w:r>
      <w:r w:rsidR="00FD3327" w:rsidRPr="00C8014C">
        <w:rPr>
          <w:rFonts w:asciiTheme="minorHAnsi" w:hAnsiTheme="minorHAnsi" w:cs="Interstate-Regular"/>
          <w:b/>
          <w:bCs/>
          <w:sz w:val="22"/>
          <w:szCs w:val="22"/>
          <w:lang w:eastAsia="en-US"/>
        </w:rPr>
        <w:t xml:space="preserve"> </w:t>
      </w:r>
      <w:r w:rsidR="00052DB0" w:rsidRPr="00C8014C">
        <w:rPr>
          <w:rFonts w:asciiTheme="minorHAnsi" w:hAnsiTheme="minorHAnsi" w:cs="Interstate-Regular"/>
          <w:b/>
          <w:bCs/>
          <w:sz w:val="22"/>
          <w:szCs w:val="22"/>
          <w:lang w:eastAsia="en-US"/>
        </w:rPr>
        <w:t>vor</w:t>
      </w:r>
      <w:r w:rsidR="009A2DC0" w:rsidRPr="00C8014C">
        <w:rPr>
          <w:rFonts w:asciiTheme="minorHAnsi" w:hAnsiTheme="minorHAnsi" w:cs="Interstate-Regular"/>
          <w:b/>
          <w:bCs/>
          <w:sz w:val="22"/>
          <w:szCs w:val="22"/>
          <w:lang w:eastAsia="en-US"/>
        </w:rPr>
        <w:t>.</w:t>
      </w:r>
      <w:r w:rsidR="00052DB0" w:rsidRPr="00C8014C">
        <w:rPr>
          <w:rFonts w:asciiTheme="minorHAnsi" w:hAnsiTheme="minorHAnsi" w:cs="Interstate-Regular"/>
          <w:b/>
          <w:bCs/>
          <w:sz w:val="22"/>
          <w:szCs w:val="22"/>
          <w:lang w:eastAsia="en-US"/>
        </w:rPr>
        <w:t xml:space="preserve"> </w:t>
      </w:r>
      <w:r w:rsidR="00C8014C" w:rsidRPr="00C8014C">
        <w:rPr>
          <w:rFonts w:asciiTheme="minorHAnsi" w:hAnsiTheme="minorHAnsi" w:cs="Interstate-Regular"/>
          <w:b/>
          <w:bCs/>
          <w:sz w:val="22"/>
          <w:szCs w:val="22"/>
          <w:lang w:eastAsia="en-US"/>
        </w:rPr>
        <w:t>Es besteht aus einem Bundle der Messdatenanalyse-Software imc WAVE</w:t>
      </w:r>
      <w:r w:rsidR="00FD3327">
        <w:rPr>
          <w:rFonts w:asciiTheme="minorHAnsi" w:hAnsiTheme="minorHAnsi" w:cs="Interstate-Regular"/>
          <w:b/>
          <w:bCs/>
          <w:sz w:val="22"/>
          <w:szCs w:val="22"/>
          <w:lang w:eastAsia="en-US"/>
        </w:rPr>
        <w:t xml:space="preserve"> mit</w:t>
      </w:r>
      <w:r w:rsidR="002D3AB7">
        <w:rPr>
          <w:rFonts w:asciiTheme="minorHAnsi" w:hAnsiTheme="minorHAnsi" w:cs="Interstate-Regular"/>
          <w:b/>
          <w:bCs/>
          <w:sz w:val="22"/>
          <w:szCs w:val="22"/>
          <w:lang w:eastAsia="en-US"/>
        </w:rPr>
        <w:t xml:space="preserve"> einem USB-</w:t>
      </w:r>
      <w:r w:rsidR="0022244D">
        <w:rPr>
          <w:rFonts w:asciiTheme="minorHAnsi" w:hAnsiTheme="minorHAnsi" w:cs="Interstate-Regular"/>
          <w:b/>
          <w:bCs/>
          <w:sz w:val="22"/>
          <w:szCs w:val="22"/>
          <w:lang w:eastAsia="en-US"/>
        </w:rPr>
        <w:t>Messverstärker</w:t>
      </w:r>
      <w:r w:rsidR="00C8014C" w:rsidRPr="00C8014C">
        <w:rPr>
          <w:rFonts w:asciiTheme="minorHAnsi" w:hAnsiTheme="minorHAnsi" w:cs="Interstate-Regular"/>
          <w:b/>
          <w:bCs/>
          <w:sz w:val="22"/>
          <w:szCs w:val="22"/>
          <w:lang w:eastAsia="en-US"/>
        </w:rPr>
        <w:t xml:space="preserve"> und Mikro</w:t>
      </w:r>
      <w:r w:rsidR="00FD3327">
        <w:rPr>
          <w:rFonts w:asciiTheme="minorHAnsi" w:hAnsiTheme="minorHAnsi" w:cs="Interstate-Regular"/>
          <w:b/>
          <w:bCs/>
          <w:sz w:val="22"/>
          <w:szCs w:val="22"/>
          <w:lang w:eastAsia="en-US"/>
        </w:rPr>
        <w:t>f</w:t>
      </w:r>
      <w:r w:rsidR="00C8014C" w:rsidRPr="00C8014C">
        <w:rPr>
          <w:rFonts w:asciiTheme="minorHAnsi" w:hAnsiTheme="minorHAnsi" w:cs="Interstate-Regular"/>
          <w:b/>
          <w:bCs/>
          <w:sz w:val="22"/>
          <w:szCs w:val="22"/>
          <w:lang w:eastAsia="en-US"/>
        </w:rPr>
        <w:t>on</w:t>
      </w:r>
      <w:r w:rsidR="00FD3327">
        <w:rPr>
          <w:rFonts w:asciiTheme="minorHAnsi" w:hAnsiTheme="minorHAnsi" w:cs="Interstate-Regular"/>
          <w:b/>
          <w:bCs/>
          <w:sz w:val="22"/>
          <w:szCs w:val="22"/>
          <w:lang w:eastAsia="en-US"/>
        </w:rPr>
        <w:t>en</w:t>
      </w:r>
      <w:r w:rsidR="00C8014C" w:rsidRPr="00C8014C">
        <w:rPr>
          <w:rFonts w:asciiTheme="minorHAnsi" w:hAnsiTheme="minorHAnsi" w:cs="Interstate-Regular"/>
          <w:b/>
          <w:bCs/>
          <w:sz w:val="22"/>
          <w:szCs w:val="22"/>
          <w:lang w:eastAsia="en-US"/>
        </w:rPr>
        <w:t xml:space="preserve"> oder </w:t>
      </w:r>
      <w:r w:rsidR="00FD3327" w:rsidRPr="00C8014C">
        <w:rPr>
          <w:rFonts w:asciiTheme="minorHAnsi" w:hAnsiTheme="minorHAnsi" w:cs="Interstate-Regular"/>
          <w:b/>
          <w:bCs/>
          <w:sz w:val="22"/>
          <w:szCs w:val="22"/>
          <w:lang w:eastAsia="en-US"/>
        </w:rPr>
        <w:t>Schwingungs</w:t>
      </w:r>
      <w:r w:rsidR="00FD3327">
        <w:rPr>
          <w:rFonts w:asciiTheme="minorHAnsi" w:hAnsiTheme="minorHAnsi" w:cs="Interstate-Regular"/>
          <w:b/>
          <w:bCs/>
          <w:sz w:val="22"/>
          <w:szCs w:val="22"/>
          <w:lang w:eastAsia="en-US"/>
        </w:rPr>
        <w:t>sensoren</w:t>
      </w:r>
      <w:r w:rsidR="00C8014C" w:rsidRPr="00C8014C">
        <w:rPr>
          <w:rFonts w:asciiTheme="minorHAnsi" w:hAnsiTheme="minorHAnsi" w:cs="Interstate-Regular"/>
          <w:b/>
          <w:bCs/>
          <w:sz w:val="22"/>
          <w:szCs w:val="22"/>
          <w:lang w:eastAsia="en-US"/>
        </w:rPr>
        <w:t>. Techniker</w:t>
      </w:r>
      <w:r w:rsidR="00FD3327">
        <w:rPr>
          <w:rFonts w:asciiTheme="minorHAnsi" w:hAnsiTheme="minorHAnsi" w:cs="Interstate-Regular"/>
          <w:b/>
          <w:bCs/>
          <w:sz w:val="22"/>
          <w:szCs w:val="22"/>
          <w:lang w:eastAsia="en-US"/>
        </w:rPr>
        <w:t>n</w:t>
      </w:r>
      <w:r w:rsidR="00C8014C" w:rsidRPr="00C8014C">
        <w:rPr>
          <w:rFonts w:asciiTheme="minorHAnsi" w:hAnsiTheme="minorHAnsi" w:cs="Interstate-Regular"/>
          <w:b/>
          <w:bCs/>
          <w:sz w:val="22"/>
          <w:szCs w:val="22"/>
          <w:lang w:eastAsia="en-US"/>
        </w:rPr>
        <w:t xml:space="preserve"> und Ingenieure</w:t>
      </w:r>
      <w:r w:rsidR="00FD3327">
        <w:rPr>
          <w:rFonts w:asciiTheme="minorHAnsi" w:hAnsiTheme="minorHAnsi" w:cs="Interstate-Regular"/>
          <w:b/>
          <w:bCs/>
          <w:sz w:val="22"/>
          <w:szCs w:val="22"/>
          <w:lang w:eastAsia="en-US"/>
        </w:rPr>
        <w:t>n</w:t>
      </w:r>
      <w:r w:rsidR="00C8014C" w:rsidRPr="00C8014C">
        <w:rPr>
          <w:rFonts w:asciiTheme="minorHAnsi" w:hAnsiTheme="minorHAnsi" w:cs="Interstate-Regular"/>
          <w:b/>
          <w:bCs/>
          <w:sz w:val="22"/>
          <w:szCs w:val="22"/>
          <w:lang w:eastAsia="en-US"/>
        </w:rPr>
        <w:t xml:space="preserve"> </w:t>
      </w:r>
      <w:r w:rsidR="0022244D">
        <w:rPr>
          <w:rFonts w:asciiTheme="minorHAnsi" w:hAnsiTheme="minorHAnsi" w:cs="Interstate-Regular"/>
          <w:b/>
          <w:bCs/>
          <w:sz w:val="22"/>
          <w:szCs w:val="22"/>
          <w:lang w:eastAsia="en-US"/>
        </w:rPr>
        <w:t xml:space="preserve">steht damit ein Komplettpaket zur Verfügung, </w:t>
      </w:r>
      <w:r w:rsidR="006B4393">
        <w:rPr>
          <w:rFonts w:asciiTheme="minorHAnsi" w:hAnsiTheme="minorHAnsi" w:cs="Interstate-Regular"/>
          <w:b/>
          <w:bCs/>
          <w:sz w:val="22"/>
          <w:szCs w:val="22"/>
          <w:lang w:eastAsia="en-US"/>
        </w:rPr>
        <w:t xml:space="preserve">um </w:t>
      </w:r>
      <w:r w:rsidR="007B2052">
        <w:rPr>
          <w:rFonts w:asciiTheme="minorHAnsi" w:hAnsiTheme="minorHAnsi" w:cs="Interstate-Regular"/>
          <w:b/>
          <w:bCs/>
          <w:sz w:val="22"/>
          <w:szCs w:val="22"/>
          <w:lang w:eastAsia="en-US"/>
        </w:rPr>
        <w:t>kostengünstig</w:t>
      </w:r>
      <w:r w:rsidR="002D3AB7">
        <w:rPr>
          <w:rFonts w:asciiTheme="minorHAnsi" w:hAnsiTheme="minorHAnsi" w:cs="Interstate-Regular"/>
          <w:b/>
          <w:bCs/>
          <w:sz w:val="22"/>
          <w:szCs w:val="22"/>
          <w:lang w:eastAsia="en-US"/>
        </w:rPr>
        <w:t xml:space="preserve"> </w:t>
      </w:r>
      <w:r w:rsidR="00052DB0" w:rsidRPr="00C8014C">
        <w:rPr>
          <w:rFonts w:asciiTheme="minorHAnsi" w:hAnsiTheme="minorHAnsi" w:cs="Interstate-Regular"/>
          <w:b/>
          <w:bCs/>
          <w:sz w:val="22"/>
          <w:szCs w:val="22"/>
          <w:lang w:eastAsia="en-US"/>
        </w:rPr>
        <w:t xml:space="preserve">in die </w:t>
      </w:r>
      <w:r w:rsidR="002E1BC5" w:rsidRPr="00C8014C">
        <w:rPr>
          <w:rFonts w:asciiTheme="minorHAnsi" w:hAnsiTheme="minorHAnsi" w:cs="Interstate-Regular"/>
          <w:b/>
          <w:bCs/>
          <w:sz w:val="22"/>
          <w:szCs w:val="22"/>
          <w:lang w:eastAsia="en-US"/>
        </w:rPr>
        <w:t>Schall- und Schwingungsanalyse</w:t>
      </w:r>
      <w:r w:rsidR="00052DB0" w:rsidRPr="00C8014C">
        <w:rPr>
          <w:rFonts w:asciiTheme="minorHAnsi" w:hAnsiTheme="minorHAnsi" w:cs="Interstate-Regular"/>
          <w:b/>
          <w:bCs/>
          <w:sz w:val="22"/>
          <w:szCs w:val="22"/>
          <w:lang w:eastAsia="en-US"/>
        </w:rPr>
        <w:t xml:space="preserve"> </w:t>
      </w:r>
      <w:r w:rsidR="009A2DC0" w:rsidRPr="00C8014C">
        <w:rPr>
          <w:rFonts w:asciiTheme="minorHAnsi" w:hAnsiTheme="minorHAnsi" w:cs="Interstate-Regular"/>
          <w:b/>
          <w:bCs/>
          <w:sz w:val="22"/>
          <w:szCs w:val="22"/>
          <w:lang w:eastAsia="en-US"/>
        </w:rPr>
        <w:t>ein</w:t>
      </w:r>
      <w:r w:rsidR="006B4393">
        <w:rPr>
          <w:rFonts w:asciiTheme="minorHAnsi" w:hAnsiTheme="minorHAnsi" w:cs="Interstate-Regular"/>
          <w:b/>
          <w:bCs/>
          <w:sz w:val="22"/>
          <w:szCs w:val="22"/>
          <w:lang w:eastAsia="en-US"/>
        </w:rPr>
        <w:t>zu</w:t>
      </w:r>
      <w:r w:rsidR="009A2DC0" w:rsidRPr="00C8014C">
        <w:rPr>
          <w:rFonts w:asciiTheme="minorHAnsi" w:hAnsiTheme="minorHAnsi" w:cs="Interstate-Regular"/>
          <w:b/>
          <w:bCs/>
          <w:sz w:val="22"/>
          <w:szCs w:val="22"/>
          <w:lang w:eastAsia="en-US"/>
        </w:rPr>
        <w:t>steigen</w:t>
      </w:r>
      <w:r w:rsidR="00C8014C" w:rsidRPr="00C8014C">
        <w:rPr>
          <w:rFonts w:asciiTheme="minorHAnsi" w:hAnsiTheme="minorHAnsi" w:cs="Interstate-Regular"/>
          <w:b/>
          <w:bCs/>
          <w:sz w:val="22"/>
          <w:szCs w:val="22"/>
          <w:lang w:eastAsia="en-US"/>
        </w:rPr>
        <w:t xml:space="preserve"> und </w:t>
      </w:r>
      <w:r w:rsidR="007B2052">
        <w:rPr>
          <w:rFonts w:asciiTheme="minorHAnsi" w:hAnsiTheme="minorHAnsi" w:cs="Interstate-Regular"/>
          <w:b/>
          <w:bCs/>
          <w:sz w:val="22"/>
          <w:szCs w:val="22"/>
          <w:lang w:eastAsia="en-US"/>
        </w:rPr>
        <w:t>grundlegende</w:t>
      </w:r>
      <w:r w:rsidR="00C8014C" w:rsidRPr="00C8014C">
        <w:rPr>
          <w:rFonts w:asciiTheme="minorHAnsi" w:hAnsiTheme="minorHAnsi" w:cs="Interstate-Regular"/>
          <w:b/>
          <w:bCs/>
          <w:sz w:val="22"/>
          <w:szCs w:val="22"/>
          <w:lang w:eastAsia="en-US"/>
        </w:rPr>
        <w:t xml:space="preserve"> Analysen durch</w:t>
      </w:r>
      <w:r w:rsidR="006B4393">
        <w:rPr>
          <w:rFonts w:asciiTheme="minorHAnsi" w:hAnsiTheme="minorHAnsi" w:cs="Interstate-Regular"/>
          <w:b/>
          <w:bCs/>
          <w:sz w:val="22"/>
          <w:szCs w:val="22"/>
          <w:lang w:eastAsia="en-US"/>
        </w:rPr>
        <w:t>zu</w:t>
      </w:r>
      <w:r w:rsidR="00C8014C" w:rsidRPr="00C8014C">
        <w:rPr>
          <w:rFonts w:asciiTheme="minorHAnsi" w:hAnsiTheme="minorHAnsi" w:cs="Interstate-Regular"/>
          <w:b/>
          <w:bCs/>
          <w:sz w:val="22"/>
          <w:szCs w:val="22"/>
          <w:lang w:eastAsia="en-US"/>
        </w:rPr>
        <w:t>führen</w:t>
      </w:r>
      <w:r w:rsidR="00052DB0" w:rsidRPr="00C8014C">
        <w:rPr>
          <w:rFonts w:asciiTheme="minorHAnsi" w:hAnsiTheme="minorHAnsi" w:cs="Interstate-Regular"/>
          <w:b/>
          <w:bCs/>
          <w:sz w:val="22"/>
          <w:szCs w:val="22"/>
          <w:lang w:eastAsia="en-US"/>
        </w:rPr>
        <w:t>.</w:t>
      </w:r>
      <w:r w:rsidR="002E1BC5" w:rsidRPr="00C8014C">
        <w:rPr>
          <w:rFonts w:asciiTheme="minorHAnsi" w:hAnsiTheme="minorHAnsi" w:cs="Interstate-Regular"/>
          <w:b/>
          <w:bCs/>
          <w:sz w:val="22"/>
          <w:szCs w:val="22"/>
          <w:lang w:eastAsia="en-US"/>
        </w:rPr>
        <w:t xml:space="preserve"> </w:t>
      </w:r>
    </w:p>
    <w:p w14:paraId="1864AE10" w14:textId="77777777" w:rsidR="00963341" w:rsidRDefault="00963341" w:rsidP="00963341">
      <w:pPr>
        <w:rPr>
          <w:rFonts w:asciiTheme="minorHAnsi" w:hAnsiTheme="minorHAnsi" w:cs="Interstate-Regular"/>
          <w:sz w:val="22"/>
          <w:szCs w:val="22"/>
          <w:lang w:eastAsia="en-US"/>
        </w:rPr>
      </w:pPr>
    </w:p>
    <w:p w14:paraId="6F151A92" w14:textId="1FC33568" w:rsidR="00691194" w:rsidRDefault="00E3433B" w:rsidP="00C92FE8">
      <w:pPr>
        <w:spacing w:line="360" w:lineRule="auto"/>
        <w:rPr>
          <w:rFonts w:asciiTheme="minorHAnsi" w:hAnsiTheme="minorHAnsi" w:cstheme="minorHAnsi"/>
          <w:sz w:val="22"/>
          <w:szCs w:val="22"/>
        </w:rPr>
      </w:pPr>
      <w:r w:rsidRPr="00996A5D">
        <w:rPr>
          <w:rFonts w:asciiTheme="minorHAnsi" w:hAnsiTheme="minorHAnsi" w:cstheme="minorHAnsi"/>
          <w:sz w:val="22"/>
          <w:szCs w:val="22"/>
        </w:rPr>
        <w:t>D</w:t>
      </w:r>
      <w:r w:rsidR="0098753E">
        <w:rPr>
          <w:rFonts w:asciiTheme="minorHAnsi" w:hAnsiTheme="minorHAnsi" w:cstheme="minorHAnsi"/>
          <w:sz w:val="22"/>
          <w:szCs w:val="22"/>
        </w:rPr>
        <w:t>ie</w:t>
      </w:r>
      <w:r w:rsidR="003B6DC7" w:rsidRPr="00996A5D">
        <w:rPr>
          <w:rFonts w:asciiTheme="minorHAnsi" w:hAnsiTheme="minorHAnsi" w:cstheme="minorHAnsi"/>
          <w:sz w:val="22"/>
          <w:szCs w:val="22"/>
        </w:rPr>
        <w:t xml:space="preserve"> imc WAVE </w:t>
      </w:r>
      <w:r w:rsidR="00D7196D" w:rsidRPr="00996A5D">
        <w:rPr>
          <w:rFonts w:asciiTheme="minorHAnsi" w:hAnsiTheme="minorHAnsi" w:cstheme="minorHAnsi"/>
          <w:sz w:val="22"/>
          <w:szCs w:val="22"/>
        </w:rPr>
        <w:t>Starter</w:t>
      </w:r>
      <w:r w:rsidR="00D7196D">
        <w:rPr>
          <w:rFonts w:asciiTheme="minorHAnsi" w:hAnsiTheme="minorHAnsi" w:cstheme="minorHAnsi"/>
          <w:sz w:val="22"/>
          <w:szCs w:val="22"/>
        </w:rPr>
        <w:t>paket</w:t>
      </w:r>
      <w:r w:rsidR="0098753E">
        <w:rPr>
          <w:rFonts w:asciiTheme="minorHAnsi" w:hAnsiTheme="minorHAnsi" w:cstheme="minorHAnsi"/>
          <w:sz w:val="22"/>
          <w:szCs w:val="22"/>
        </w:rPr>
        <w:t>e</w:t>
      </w:r>
      <w:r w:rsidR="00D7196D" w:rsidRPr="00996A5D">
        <w:rPr>
          <w:rFonts w:asciiTheme="minorHAnsi" w:hAnsiTheme="minorHAnsi" w:cstheme="minorHAnsi"/>
          <w:sz w:val="22"/>
          <w:szCs w:val="22"/>
        </w:rPr>
        <w:t xml:space="preserve"> </w:t>
      </w:r>
      <w:r w:rsidR="0098753E">
        <w:rPr>
          <w:rFonts w:asciiTheme="minorHAnsi" w:hAnsiTheme="minorHAnsi" w:cstheme="minorHAnsi"/>
          <w:sz w:val="22"/>
          <w:szCs w:val="22"/>
        </w:rPr>
        <w:t xml:space="preserve">bieten dem Anwender einen preiswerten Einstieg in die Schall- und Schwingungsanalyse. Sie enthalten </w:t>
      </w:r>
      <w:r w:rsidRPr="00996A5D">
        <w:rPr>
          <w:rFonts w:asciiTheme="minorHAnsi" w:hAnsiTheme="minorHAnsi" w:cstheme="minorHAnsi"/>
          <w:sz w:val="22"/>
          <w:szCs w:val="22"/>
        </w:rPr>
        <w:t xml:space="preserve">mit imc WAVE </w:t>
      </w:r>
      <w:r w:rsidR="003B6DC7" w:rsidRPr="00996A5D">
        <w:rPr>
          <w:rFonts w:asciiTheme="minorHAnsi" w:hAnsiTheme="minorHAnsi" w:cstheme="minorHAnsi"/>
          <w:sz w:val="22"/>
          <w:szCs w:val="22"/>
        </w:rPr>
        <w:t xml:space="preserve">eine leistungsfähige Software zur Datenanalyse inklusive einer günstigen </w:t>
      </w:r>
      <w:r w:rsidR="0022244D">
        <w:rPr>
          <w:rFonts w:asciiTheme="minorHAnsi" w:hAnsiTheme="minorHAnsi" w:cstheme="minorHAnsi"/>
          <w:sz w:val="22"/>
          <w:szCs w:val="22"/>
        </w:rPr>
        <w:t>USB-</w:t>
      </w:r>
      <w:r w:rsidR="003B6DC7" w:rsidRPr="00996A5D">
        <w:rPr>
          <w:rFonts w:asciiTheme="minorHAnsi" w:hAnsiTheme="minorHAnsi" w:cstheme="minorHAnsi"/>
          <w:sz w:val="22"/>
          <w:szCs w:val="22"/>
        </w:rPr>
        <w:t xml:space="preserve">Hardware zur Datenerfassung. </w:t>
      </w:r>
      <w:r w:rsidR="0098753E">
        <w:rPr>
          <w:rFonts w:asciiTheme="minorHAnsi" w:hAnsiTheme="minorHAnsi" w:cstheme="minorHAnsi"/>
          <w:sz w:val="22"/>
          <w:szCs w:val="22"/>
        </w:rPr>
        <w:t>Das Starterpaket „</w:t>
      </w:r>
      <w:r w:rsidR="00DD4DF8">
        <w:rPr>
          <w:rFonts w:asciiTheme="minorHAnsi" w:hAnsiTheme="minorHAnsi" w:cstheme="minorHAnsi"/>
          <w:sz w:val="22"/>
          <w:szCs w:val="22"/>
        </w:rPr>
        <w:t>Noise</w:t>
      </w:r>
      <w:r w:rsidR="0098753E">
        <w:rPr>
          <w:rFonts w:asciiTheme="minorHAnsi" w:hAnsiTheme="minorHAnsi" w:cstheme="minorHAnsi"/>
          <w:sz w:val="22"/>
          <w:szCs w:val="22"/>
        </w:rPr>
        <w:t>“ enthält zusätzlich ein oder zwei IEPE-Messm</w:t>
      </w:r>
      <w:r w:rsidR="0098753E" w:rsidRPr="00996A5D">
        <w:rPr>
          <w:rFonts w:asciiTheme="minorHAnsi" w:hAnsiTheme="minorHAnsi" w:cstheme="minorHAnsi"/>
          <w:sz w:val="22"/>
          <w:szCs w:val="22"/>
        </w:rPr>
        <w:t>ikro</w:t>
      </w:r>
      <w:r w:rsidR="0098753E">
        <w:rPr>
          <w:rFonts w:asciiTheme="minorHAnsi" w:hAnsiTheme="minorHAnsi" w:cstheme="minorHAnsi"/>
          <w:sz w:val="22"/>
          <w:szCs w:val="22"/>
        </w:rPr>
        <w:t>f</w:t>
      </w:r>
      <w:r w:rsidR="0098753E" w:rsidRPr="00996A5D">
        <w:rPr>
          <w:rFonts w:asciiTheme="minorHAnsi" w:hAnsiTheme="minorHAnsi" w:cstheme="minorHAnsi"/>
          <w:sz w:val="22"/>
          <w:szCs w:val="22"/>
        </w:rPr>
        <w:t>on</w:t>
      </w:r>
      <w:r w:rsidR="0098753E">
        <w:rPr>
          <w:rFonts w:asciiTheme="minorHAnsi" w:hAnsiTheme="minorHAnsi" w:cstheme="minorHAnsi"/>
          <w:sz w:val="22"/>
          <w:szCs w:val="22"/>
        </w:rPr>
        <w:t>e,</w:t>
      </w:r>
      <w:r w:rsidR="0098753E" w:rsidRPr="00996A5D">
        <w:rPr>
          <w:rFonts w:asciiTheme="minorHAnsi" w:hAnsiTheme="minorHAnsi" w:cstheme="minorHAnsi"/>
          <w:sz w:val="22"/>
          <w:szCs w:val="22"/>
        </w:rPr>
        <w:t xml:space="preserve"> </w:t>
      </w:r>
      <w:r w:rsidR="0098753E">
        <w:rPr>
          <w:rFonts w:asciiTheme="minorHAnsi" w:hAnsiTheme="minorHAnsi" w:cstheme="minorHAnsi"/>
          <w:sz w:val="22"/>
          <w:szCs w:val="22"/>
        </w:rPr>
        <w:t>das Paket „</w:t>
      </w:r>
      <w:r w:rsidR="00DD4DF8">
        <w:rPr>
          <w:rFonts w:asciiTheme="minorHAnsi" w:hAnsiTheme="minorHAnsi" w:cstheme="minorHAnsi"/>
          <w:sz w:val="22"/>
          <w:szCs w:val="22"/>
        </w:rPr>
        <w:t>Vibration</w:t>
      </w:r>
      <w:r w:rsidR="0098753E">
        <w:rPr>
          <w:rFonts w:asciiTheme="minorHAnsi" w:hAnsiTheme="minorHAnsi" w:cstheme="minorHAnsi"/>
          <w:sz w:val="22"/>
          <w:szCs w:val="22"/>
        </w:rPr>
        <w:t>“</w:t>
      </w:r>
      <w:r w:rsidR="0098753E" w:rsidRPr="00996A5D">
        <w:rPr>
          <w:rFonts w:asciiTheme="minorHAnsi" w:hAnsiTheme="minorHAnsi" w:cstheme="minorHAnsi"/>
          <w:sz w:val="22"/>
          <w:szCs w:val="22"/>
        </w:rPr>
        <w:t xml:space="preserve"> </w:t>
      </w:r>
      <w:r w:rsidR="0098753E">
        <w:rPr>
          <w:rFonts w:asciiTheme="minorHAnsi" w:hAnsiTheme="minorHAnsi" w:cstheme="minorHAnsi"/>
          <w:sz w:val="22"/>
          <w:szCs w:val="22"/>
        </w:rPr>
        <w:t>einen</w:t>
      </w:r>
      <w:r w:rsidR="0098753E" w:rsidRPr="00996A5D">
        <w:rPr>
          <w:rFonts w:asciiTheme="minorHAnsi" w:hAnsiTheme="minorHAnsi" w:cstheme="minorHAnsi"/>
          <w:sz w:val="22"/>
          <w:szCs w:val="22"/>
        </w:rPr>
        <w:t xml:space="preserve"> </w:t>
      </w:r>
      <w:r w:rsidR="0098753E">
        <w:rPr>
          <w:rFonts w:asciiTheme="minorHAnsi" w:hAnsiTheme="minorHAnsi" w:cstheme="minorHAnsi"/>
          <w:sz w:val="22"/>
          <w:szCs w:val="22"/>
        </w:rPr>
        <w:t>oder zwei IEPE-Beschleunigungs</w:t>
      </w:r>
      <w:r w:rsidR="0098753E" w:rsidRPr="00996A5D">
        <w:rPr>
          <w:rFonts w:asciiTheme="minorHAnsi" w:hAnsiTheme="minorHAnsi" w:cstheme="minorHAnsi"/>
          <w:sz w:val="22"/>
          <w:szCs w:val="22"/>
        </w:rPr>
        <w:t>aufnehmer</w:t>
      </w:r>
      <w:r w:rsidR="0098753E">
        <w:rPr>
          <w:rFonts w:asciiTheme="minorHAnsi" w:hAnsiTheme="minorHAnsi" w:cstheme="minorHAnsi"/>
          <w:sz w:val="22"/>
          <w:szCs w:val="22"/>
        </w:rPr>
        <w:t>.</w:t>
      </w:r>
      <w:r w:rsidR="0098753E" w:rsidRPr="00996A5D">
        <w:rPr>
          <w:rFonts w:asciiTheme="minorHAnsi" w:hAnsiTheme="minorHAnsi" w:cstheme="minorHAnsi"/>
          <w:sz w:val="22"/>
          <w:szCs w:val="22"/>
        </w:rPr>
        <w:t xml:space="preserve"> </w:t>
      </w:r>
    </w:p>
    <w:p w14:paraId="4946E57F" w14:textId="5E7CBAE9" w:rsidR="0098753E" w:rsidRDefault="00EB7E0C" w:rsidP="00003784">
      <w:pPr>
        <w:spacing w:line="360" w:lineRule="auto"/>
        <w:rPr>
          <w:rFonts w:asciiTheme="minorHAnsi" w:hAnsiTheme="minorHAnsi" w:cstheme="minorHAnsi"/>
          <w:sz w:val="22"/>
          <w:szCs w:val="22"/>
        </w:rPr>
      </w:pPr>
      <w:bookmarkStart w:id="0" w:name="_Hlk51064194"/>
      <w:r>
        <w:rPr>
          <w:rFonts w:asciiTheme="minorHAnsi" w:hAnsiTheme="minorHAnsi" w:cstheme="minorHAnsi"/>
          <w:sz w:val="22"/>
          <w:szCs w:val="22"/>
        </w:rPr>
        <w:t>i</w:t>
      </w:r>
      <w:r w:rsidR="00E731ED">
        <w:rPr>
          <w:rFonts w:asciiTheme="minorHAnsi" w:hAnsiTheme="minorHAnsi" w:cstheme="minorHAnsi"/>
          <w:sz w:val="22"/>
          <w:szCs w:val="22"/>
        </w:rPr>
        <w:t xml:space="preserve">mc WAVE </w:t>
      </w:r>
      <w:r w:rsidR="0098753E">
        <w:rPr>
          <w:rFonts w:asciiTheme="minorHAnsi" w:hAnsiTheme="minorHAnsi" w:cstheme="minorHAnsi"/>
          <w:sz w:val="22"/>
          <w:szCs w:val="22"/>
        </w:rPr>
        <w:t xml:space="preserve">verfügt über </w:t>
      </w:r>
      <w:r w:rsidR="007B2052">
        <w:rPr>
          <w:rFonts w:asciiTheme="minorHAnsi" w:hAnsiTheme="minorHAnsi" w:cstheme="minorHAnsi"/>
          <w:sz w:val="22"/>
          <w:szCs w:val="22"/>
        </w:rPr>
        <w:t xml:space="preserve">zahlreiche fertige Funktionen zur </w:t>
      </w:r>
      <w:bookmarkStart w:id="1" w:name="_Hlk51064161"/>
      <w:bookmarkEnd w:id="0"/>
      <w:r w:rsidR="00E3433B" w:rsidRPr="00996A5D">
        <w:rPr>
          <w:rFonts w:asciiTheme="minorHAnsi" w:hAnsiTheme="minorHAnsi" w:cstheme="minorHAnsi"/>
          <w:sz w:val="22"/>
          <w:szCs w:val="22"/>
        </w:rPr>
        <w:t xml:space="preserve">Auswertung von Schallpegeln und Schallleistungspegeln sowie </w:t>
      </w:r>
      <w:r w:rsidR="007B2052">
        <w:rPr>
          <w:rFonts w:asciiTheme="minorHAnsi" w:hAnsiTheme="minorHAnsi" w:cstheme="minorHAnsi"/>
          <w:sz w:val="22"/>
          <w:szCs w:val="22"/>
        </w:rPr>
        <w:t>für</w:t>
      </w:r>
      <w:r w:rsidR="007B2052" w:rsidRPr="00996A5D">
        <w:rPr>
          <w:rFonts w:asciiTheme="minorHAnsi" w:hAnsiTheme="minorHAnsi" w:cstheme="minorHAnsi"/>
          <w:sz w:val="22"/>
          <w:szCs w:val="22"/>
        </w:rPr>
        <w:t xml:space="preserve"> </w:t>
      </w:r>
      <w:r w:rsidR="00E3433B" w:rsidRPr="00996A5D">
        <w:rPr>
          <w:rFonts w:asciiTheme="minorHAnsi" w:hAnsiTheme="minorHAnsi" w:cstheme="minorHAnsi"/>
          <w:sz w:val="22"/>
          <w:szCs w:val="22"/>
        </w:rPr>
        <w:t>d</w:t>
      </w:r>
      <w:r w:rsidR="007B2052">
        <w:rPr>
          <w:rFonts w:asciiTheme="minorHAnsi" w:hAnsiTheme="minorHAnsi" w:cstheme="minorHAnsi"/>
          <w:sz w:val="22"/>
          <w:szCs w:val="22"/>
        </w:rPr>
        <w:t>ie</w:t>
      </w:r>
      <w:r w:rsidR="00E3433B" w:rsidRPr="00996A5D">
        <w:rPr>
          <w:rFonts w:asciiTheme="minorHAnsi" w:hAnsiTheme="minorHAnsi" w:cstheme="minorHAnsi"/>
          <w:sz w:val="22"/>
          <w:szCs w:val="22"/>
        </w:rPr>
        <w:t xml:space="preserve"> Schwingungsanalyse</w:t>
      </w:r>
      <w:r w:rsidR="00C71C64">
        <w:rPr>
          <w:rFonts w:asciiTheme="minorHAnsi" w:hAnsiTheme="minorHAnsi" w:cstheme="minorHAnsi"/>
          <w:sz w:val="22"/>
          <w:szCs w:val="22"/>
        </w:rPr>
        <w:t xml:space="preserve"> an Maschinen</w:t>
      </w:r>
      <w:r w:rsidR="00DE692B" w:rsidRPr="00996A5D">
        <w:rPr>
          <w:rFonts w:asciiTheme="minorHAnsi" w:hAnsiTheme="minorHAnsi" w:cstheme="minorHAnsi"/>
          <w:sz w:val="22"/>
          <w:szCs w:val="22"/>
        </w:rPr>
        <w:t xml:space="preserve">. </w:t>
      </w:r>
      <w:bookmarkEnd w:id="1"/>
      <w:r w:rsidR="00B358BB" w:rsidRPr="002D4A9A">
        <w:rPr>
          <w:rFonts w:asciiTheme="minorHAnsi" w:hAnsiTheme="minorHAnsi" w:cstheme="minorHAnsi"/>
          <w:sz w:val="22"/>
          <w:szCs w:val="22"/>
        </w:rPr>
        <w:t xml:space="preserve">Die imc </w:t>
      </w:r>
      <w:r w:rsidR="00C92FE8">
        <w:rPr>
          <w:rFonts w:asciiTheme="minorHAnsi" w:hAnsiTheme="minorHAnsi" w:cstheme="minorHAnsi"/>
          <w:sz w:val="22"/>
          <w:szCs w:val="22"/>
        </w:rPr>
        <w:t xml:space="preserve">WAVE </w:t>
      </w:r>
      <w:r w:rsidR="00B358BB" w:rsidRPr="002D4A9A">
        <w:rPr>
          <w:rFonts w:asciiTheme="minorHAnsi" w:hAnsiTheme="minorHAnsi" w:cstheme="minorHAnsi"/>
          <w:sz w:val="22"/>
          <w:szCs w:val="22"/>
        </w:rPr>
        <w:t xml:space="preserve">Starterpakete </w:t>
      </w:r>
      <w:r w:rsidR="00B358BB" w:rsidRPr="002D4A9A">
        <w:rPr>
          <w:rFonts w:asciiTheme="minorHAnsi" w:hAnsiTheme="minorHAnsi" w:cstheme="minorHAnsi"/>
          <w:sz w:val="22"/>
          <w:szCs w:val="22"/>
        </w:rPr>
        <w:lastRenderedPageBreak/>
        <w:t xml:space="preserve">sind </w:t>
      </w:r>
      <w:r w:rsidR="00C92FE8">
        <w:rPr>
          <w:rFonts w:asciiTheme="minorHAnsi" w:hAnsiTheme="minorHAnsi" w:cstheme="minorHAnsi"/>
          <w:sz w:val="22"/>
          <w:szCs w:val="22"/>
        </w:rPr>
        <w:t xml:space="preserve">damit </w:t>
      </w:r>
      <w:r w:rsidR="00B358BB" w:rsidRPr="002D4A9A">
        <w:rPr>
          <w:rFonts w:asciiTheme="minorHAnsi" w:hAnsiTheme="minorHAnsi" w:cstheme="minorHAnsi"/>
          <w:sz w:val="22"/>
          <w:szCs w:val="22"/>
        </w:rPr>
        <w:t xml:space="preserve">ideal für </w:t>
      </w:r>
      <w:r w:rsidR="00C92FE8">
        <w:rPr>
          <w:rFonts w:asciiTheme="minorHAnsi" w:hAnsiTheme="minorHAnsi" w:cstheme="minorHAnsi"/>
          <w:sz w:val="22"/>
          <w:szCs w:val="22"/>
        </w:rPr>
        <w:t xml:space="preserve">die Erfassung und Analyse von </w:t>
      </w:r>
      <w:r>
        <w:rPr>
          <w:rFonts w:asciiTheme="minorHAnsi" w:hAnsiTheme="minorHAnsi" w:cstheme="minorHAnsi"/>
          <w:sz w:val="22"/>
          <w:szCs w:val="22"/>
        </w:rPr>
        <w:t>ein- bis zwei</w:t>
      </w:r>
      <w:r w:rsidR="00B358BB" w:rsidRPr="002D4A9A">
        <w:rPr>
          <w:rFonts w:asciiTheme="minorHAnsi" w:hAnsiTheme="minorHAnsi" w:cstheme="minorHAnsi"/>
          <w:sz w:val="22"/>
          <w:szCs w:val="22"/>
        </w:rPr>
        <w:t>kanalige</w:t>
      </w:r>
      <w:r w:rsidR="00C92FE8">
        <w:rPr>
          <w:rFonts w:asciiTheme="minorHAnsi" w:hAnsiTheme="minorHAnsi" w:cstheme="minorHAnsi"/>
          <w:sz w:val="22"/>
          <w:szCs w:val="22"/>
        </w:rPr>
        <w:t>n</w:t>
      </w:r>
      <w:r w:rsidR="00B358BB" w:rsidRPr="002D4A9A">
        <w:rPr>
          <w:rFonts w:asciiTheme="minorHAnsi" w:hAnsiTheme="minorHAnsi" w:cstheme="minorHAnsi"/>
          <w:sz w:val="22"/>
          <w:szCs w:val="22"/>
        </w:rPr>
        <w:t xml:space="preserve"> Anwendungen</w:t>
      </w:r>
      <w:r w:rsidR="00C92FE8">
        <w:rPr>
          <w:rFonts w:asciiTheme="minorHAnsi" w:hAnsiTheme="minorHAnsi" w:cstheme="minorHAnsi"/>
          <w:sz w:val="22"/>
          <w:szCs w:val="22"/>
        </w:rPr>
        <w:t xml:space="preserve"> geeignet</w:t>
      </w:r>
      <w:r w:rsidR="00B358BB" w:rsidRPr="002D4A9A">
        <w:rPr>
          <w:rFonts w:asciiTheme="minorHAnsi" w:hAnsiTheme="minorHAnsi" w:cstheme="minorHAnsi"/>
          <w:sz w:val="22"/>
          <w:szCs w:val="22"/>
        </w:rPr>
        <w:t>. Für mehrkanalige Messungen</w:t>
      </w:r>
      <w:r w:rsidR="002D4A9A" w:rsidRPr="002D4A9A">
        <w:rPr>
          <w:rFonts w:asciiTheme="minorHAnsi" w:hAnsiTheme="minorHAnsi" w:cstheme="minorHAnsi"/>
          <w:sz w:val="22"/>
          <w:szCs w:val="22"/>
        </w:rPr>
        <w:t xml:space="preserve"> kann</w:t>
      </w:r>
      <w:r w:rsidR="00B358BB" w:rsidRPr="002D4A9A">
        <w:rPr>
          <w:rFonts w:asciiTheme="minorHAnsi" w:hAnsiTheme="minorHAnsi" w:cstheme="minorHAnsi"/>
          <w:sz w:val="22"/>
          <w:szCs w:val="22"/>
        </w:rPr>
        <w:t xml:space="preserve"> imc WAVE </w:t>
      </w:r>
      <w:r w:rsidR="002D4A9A" w:rsidRPr="002D4A9A">
        <w:rPr>
          <w:rFonts w:asciiTheme="minorHAnsi" w:hAnsiTheme="minorHAnsi" w:cstheme="minorHAnsi"/>
          <w:sz w:val="22"/>
          <w:szCs w:val="22"/>
        </w:rPr>
        <w:t>mit den imc</w:t>
      </w:r>
      <w:r w:rsidR="00B358BB" w:rsidRPr="002D4A9A">
        <w:rPr>
          <w:rFonts w:asciiTheme="minorHAnsi" w:hAnsiTheme="minorHAnsi" w:cstheme="minorHAnsi"/>
          <w:sz w:val="22"/>
          <w:szCs w:val="22"/>
        </w:rPr>
        <w:t xml:space="preserve"> Messsysteme</w:t>
      </w:r>
      <w:r w:rsidR="002D4A9A" w:rsidRPr="002D4A9A">
        <w:rPr>
          <w:rFonts w:asciiTheme="minorHAnsi" w:hAnsiTheme="minorHAnsi" w:cstheme="minorHAnsi"/>
          <w:sz w:val="22"/>
          <w:szCs w:val="22"/>
        </w:rPr>
        <w:t>n</w:t>
      </w:r>
      <w:r w:rsidR="00854B42">
        <w:rPr>
          <w:rFonts w:asciiTheme="minorHAnsi" w:hAnsiTheme="minorHAnsi" w:cstheme="minorHAnsi"/>
          <w:sz w:val="22"/>
          <w:szCs w:val="22"/>
        </w:rPr>
        <w:t xml:space="preserve"> verbunden werden</w:t>
      </w:r>
      <w:r w:rsidR="002D4A9A" w:rsidRPr="002D4A9A">
        <w:rPr>
          <w:rFonts w:asciiTheme="minorHAnsi" w:hAnsiTheme="minorHAnsi" w:cstheme="minorHAnsi"/>
          <w:sz w:val="22"/>
          <w:szCs w:val="22"/>
        </w:rPr>
        <w:t xml:space="preserve">. </w:t>
      </w:r>
    </w:p>
    <w:p w14:paraId="3E782B4C" w14:textId="7CCF099A" w:rsidR="00C92FE8" w:rsidRPr="00003784" w:rsidRDefault="00BB1DD6" w:rsidP="00C92FE8">
      <w:pPr>
        <w:autoSpaceDE w:val="0"/>
        <w:autoSpaceDN w:val="0"/>
        <w:adjustRightInd w:val="0"/>
        <w:spacing w:line="360" w:lineRule="auto"/>
        <w:rPr>
          <w:rFonts w:asciiTheme="minorHAnsi" w:hAnsiTheme="minorHAnsi" w:cstheme="minorHAnsi"/>
          <w:sz w:val="22"/>
          <w:szCs w:val="22"/>
        </w:rPr>
      </w:pPr>
      <w:r w:rsidRPr="00996A5D">
        <w:rPr>
          <w:rFonts w:asciiTheme="minorHAnsi" w:hAnsiTheme="minorHAnsi" w:cstheme="minorHAnsi"/>
          <w:sz w:val="22"/>
          <w:szCs w:val="22"/>
        </w:rPr>
        <w:t xml:space="preserve">Die </w:t>
      </w:r>
      <w:r w:rsidR="00DE692B" w:rsidRPr="00996A5D">
        <w:rPr>
          <w:rFonts w:asciiTheme="minorHAnsi" w:hAnsiTheme="minorHAnsi" w:cstheme="minorHAnsi"/>
          <w:sz w:val="22"/>
          <w:szCs w:val="22"/>
        </w:rPr>
        <w:t>umfang</w:t>
      </w:r>
      <w:r w:rsidR="00996A5D" w:rsidRPr="00996A5D">
        <w:rPr>
          <w:rFonts w:asciiTheme="minorHAnsi" w:hAnsiTheme="minorHAnsi" w:cstheme="minorHAnsi"/>
          <w:sz w:val="22"/>
          <w:szCs w:val="22"/>
        </w:rPr>
        <w:t xml:space="preserve">reichen </w:t>
      </w:r>
      <w:r w:rsidR="00C71C64">
        <w:rPr>
          <w:rFonts w:asciiTheme="minorHAnsi" w:hAnsiTheme="minorHAnsi" w:cstheme="minorHAnsi"/>
          <w:sz w:val="22"/>
          <w:szCs w:val="22"/>
        </w:rPr>
        <w:t>F</w:t>
      </w:r>
      <w:r w:rsidR="00C71C64" w:rsidRPr="00996A5D">
        <w:rPr>
          <w:rFonts w:asciiTheme="minorHAnsi" w:hAnsiTheme="minorHAnsi" w:cstheme="minorHAnsi"/>
          <w:sz w:val="22"/>
          <w:szCs w:val="22"/>
        </w:rPr>
        <w:t xml:space="preserve">unktionen </w:t>
      </w:r>
      <w:r w:rsidR="00EB7E0C">
        <w:rPr>
          <w:rFonts w:asciiTheme="minorHAnsi" w:hAnsiTheme="minorHAnsi" w:cstheme="minorHAnsi"/>
          <w:sz w:val="22"/>
          <w:szCs w:val="22"/>
        </w:rPr>
        <w:t>von</w:t>
      </w:r>
      <w:r w:rsidR="00EB7E0C" w:rsidRPr="00996A5D">
        <w:rPr>
          <w:rFonts w:asciiTheme="minorHAnsi" w:hAnsiTheme="minorHAnsi" w:cstheme="minorHAnsi"/>
          <w:sz w:val="22"/>
          <w:szCs w:val="22"/>
        </w:rPr>
        <w:t xml:space="preserve"> </w:t>
      </w:r>
      <w:r w:rsidR="0005658A" w:rsidRPr="00996A5D">
        <w:rPr>
          <w:rFonts w:asciiTheme="minorHAnsi" w:hAnsiTheme="minorHAnsi" w:cstheme="minorHAnsi"/>
          <w:sz w:val="22"/>
          <w:szCs w:val="22"/>
        </w:rPr>
        <w:t xml:space="preserve">imc WAVE </w:t>
      </w:r>
      <w:r w:rsidR="00917905" w:rsidRPr="00996A5D">
        <w:rPr>
          <w:rFonts w:asciiTheme="minorHAnsi" w:hAnsiTheme="minorHAnsi" w:cstheme="minorHAnsi"/>
          <w:sz w:val="22"/>
          <w:szCs w:val="22"/>
        </w:rPr>
        <w:t xml:space="preserve">– </w:t>
      </w:r>
      <w:r w:rsidRPr="00996A5D">
        <w:rPr>
          <w:rFonts w:asciiTheme="minorHAnsi" w:hAnsiTheme="minorHAnsi" w:cstheme="minorHAnsi"/>
          <w:sz w:val="22"/>
          <w:szCs w:val="22"/>
        </w:rPr>
        <w:t>der „</w:t>
      </w:r>
      <w:r w:rsidR="00917905" w:rsidRPr="00996A5D">
        <w:rPr>
          <w:rFonts w:asciiTheme="minorHAnsi" w:hAnsiTheme="minorHAnsi" w:cstheme="minorHAnsi"/>
          <w:sz w:val="22"/>
          <w:szCs w:val="22"/>
          <w:u w:val="single"/>
        </w:rPr>
        <w:t>W</w:t>
      </w:r>
      <w:r w:rsidR="00917905" w:rsidRPr="00996A5D">
        <w:rPr>
          <w:rFonts w:asciiTheme="minorHAnsi" w:hAnsiTheme="minorHAnsi" w:cstheme="minorHAnsi"/>
          <w:sz w:val="22"/>
          <w:szCs w:val="22"/>
        </w:rPr>
        <w:t xml:space="preserve">orkstation for </w:t>
      </w:r>
      <w:r w:rsidR="00917905" w:rsidRPr="00996A5D">
        <w:rPr>
          <w:rFonts w:asciiTheme="minorHAnsi" w:hAnsiTheme="minorHAnsi" w:cstheme="minorHAnsi"/>
          <w:sz w:val="22"/>
          <w:szCs w:val="22"/>
          <w:u w:val="single"/>
        </w:rPr>
        <w:t>A</w:t>
      </w:r>
      <w:r w:rsidR="00917905" w:rsidRPr="00996A5D">
        <w:rPr>
          <w:rFonts w:asciiTheme="minorHAnsi" w:hAnsiTheme="minorHAnsi" w:cstheme="minorHAnsi"/>
          <w:sz w:val="22"/>
          <w:szCs w:val="22"/>
        </w:rPr>
        <w:t xml:space="preserve">coustic &amp; </w:t>
      </w:r>
      <w:r w:rsidR="00917905" w:rsidRPr="00996A5D">
        <w:rPr>
          <w:rFonts w:asciiTheme="minorHAnsi" w:hAnsiTheme="minorHAnsi" w:cstheme="minorHAnsi"/>
          <w:sz w:val="22"/>
          <w:szCs w:val="22"/>
          <w:u w:val="single"/>
        </w:rPr>
        <w:t>V</w:t>
      </w:r>
      <w:r w:rsidR="00917905" w:rsidRPr="00996A5D">
        <w:rPr>
          <w:rFonts w:asciiTheme="minorHAnsi" w:hAnsiTheme="minorHAnsi" w:cstheme="minorHAnsi"/>
          <w:sz w:val="22"/>
          <w:szCs w:val="22"/>
        </w:rPr>
        <w:t xml:space="preserve">ibration </w:t>
      </w:r>
      <w:r w:rsidR="00917905" w:rsidRPr="00996A5D">
        <w:rPr>
          <w:rFonts w:asciiTheme="minorHAnsi" w:hAnsiTheme="minorHAnsi" w:cstheme="minorHAnsi"/>
          <w:sz w:val="22"/>
          <w:szCs w:val="22"/>
          <w:u w:val="single"/>
        </w:rPr>
        <w:t>E</w:t>
      </w:r>
      <w:r w:rsidR="00917905" w:rsidRPr="00996A5D">
        <w:rPr>
          <w:rFonts w:asciiTheme="minorHAnsi" w:hAnsiTheme="minorHAnsi" w:cstheme="minorHAnsi"/>
          <w:sz w:val="22"/>
          <w:szCs w:val="22"/>
        </w:rPr>
        <w:t xml:space="preserve">ngineering – </w:t>
      </w:r>
      <w:r w:rsidR="00996A5D" w:rsidRPr="00996A5D">
        <w:rPr>
          <w:rFonts w:asciiTheme="minorHAnsi" w:hAnsiTheme="minorHAnsi" w:cstheme="minorHAnsi"/>
          <w:sz w:val="22"/>
          <w:szCs w:val="22"/>
        </w:rPr>
        <w:t>sind für</w:t>
      </w:r>
      <w:r w:rsidR="00C25C3D" w:rsidRPr="00996A5D">
        <w:rPr>
          <w:rFonts w:asciiTheme="minorHAnsi" w:hAnsiTheme="minorHAnsi" w:cstheme="minorHAnsi"/>
          <w:sz w:val="22"/>
          <w:szCs w:val="22"/>
        </w:rPr>
        <w:t xml:space="preserve"> Messungen nach </w:t>
      </w:r>
      <w:r w:rsidR="0005658A" w:rsidRPr="00996A5D">
        <w:rPr>
          <w:rFonts w:asciiTheme="minorHAnsi" w:hAnsiTheme="minorHAnsi" w:cstheme="minorHAnsi"/>
          <w:sz w:val="22"/>
          <w:szCs w:val="22"/>
        </w:rPr>
        <w:t>Norm</w:t>
      </w:r>
      <w:r w:rsidR="00C25C3D" w:rsidRPr="00996A5D">
        <w:rPr>
          <w:rFonts w:asciiTheme="minorHAnsi" w:hAnsiTheme="minorHAnsi" w:cstheme="minorHAnsi"/>
          <w:sz w:val="22"/>
          <w:szCs w:val="22"/>
        </w:rPr>
        <w:t xml:space="preserve"> als auch für </w:t>
      </w:r>
      <w:r w:rsidR="0005658A" w:rsidRPr="00996A5D">
        <w:rPr>
          <w:rFonts w:asciiTheme="minorHAnsi" w:hAnsiTheme="minorHAnsi" w:cstheme="minorHAnsi"/>
          <w:sz w:val="22"/>
          <w:szCs w:val="22"/>
        </w:rPr>
        <w:t>Untersuchungen im Entwicklungsumfeld</w:t>
      </w:r>
      <w:r w:rsidR="00C25C3D" w:rsidRPr="00996A5D">
        <w:rPr>
          <w:rFonts w:asciiTheme="minorHAnsi" w:hAnsiTheme="minorHAnsi" w:cstheme="minorHAnsi"/>
          <w:sz w:val="22"/>
          <w:szCs w:val="22"/>
        </w:rPr>
        <w:t xml:space="preserve"> geeignet. </w:t>
      </w:r>
      <w:r w:rsidR="005E2BBC">
        <w:rPr>
          <w:rFonts w:asciiTheme="minorHAnsi" w:hAnsiTheme="minorHAnsi" w:cstheme="minorHAnsi"/>
          <w:sz w:val="22"/>
          <w:szCs w:val="22"/>
        </w:rPr>
        <w:t>I</w:t>
      </w:r>
      <w:r w:rsidR="002D4A9A">
        <w:rPr>
          <w:rFonts w:asciiTheme="minorHAnsi" w:hAnsiTheme="minorHAnsi" w:cstheme="minorHAnsi"/>
          <w:sz w:val="22"/>
          <w:szCs w:val="22"/>
        </w:rPr>
        <w:t xml:space="preserve">n Verbindung mit den imc Messsystemen </w:t>
      </w:r>
      <w:r w:rsidR="005E2BBC" w:rsidRPr="00996A5D">
        <w:rPr>
          <w:rFonts w:asciiTheme="minorHAnsi" w:hAnsiTheme="minorHAnsi" w:cstheme="minorHAnsi"/>
          <w:sz w:val="22"/>
          <w:szCs w:val="22"/>
        </w:rPr>
        <w:t xml:space="preserve">ermöglicht imc WAVE </w:t>
      </w:r>
      <w:r w:rsidR="00C25C3D" w:rsidRPr="00996A5D">
        <w:rPr>
          <w:rFonts w:asciiTheme="minorHAnsi" w:hAnsiTheme="minorHAnsi" w:cstheme="minorHAnsi"/>
          <w:sz w:val="22"/>
          <w:szCs w:val="22"/>
        </w:rPr>
        <w:t>einen ganzheitlichen Ansatz in der Datenverarbeitung</w:t>
      </w:r>
      <w:r w:rsidR="005E2BBC">
        <w:rPr>
          <w:rFonts w:asciiTheme="minorHAnsi" w:hAnsiTheme="minorHAnsi" w:cstheme="minorHAnsi"/>
          <w:sz w:val="22"/>
          <w:szCs w:val="22"/>
        </w:rPr>
        <w:t>.</w:t>
      </w:r>
      <w:r w:rsidRPr="00996A5D">
        <w:rPr>
          <w:rFonts w:asciiTheme="minorHAnsi" w:hAnsiTheme="minorHAnsi" w:cstheme="minorHAnsi"/>
          <w:sz w:val="22"/>
          <w:szCs w:val="22"/>
        </w:rPr>
        <w:t xml:space="preserve"> </w:t>
      </w:r>
      <w:r w:rsidR="005E2BBC">
        <w:rPr>
          <w:rFonts w:asciiTheme="minorHAnsi" w:hAnsiTheme="minorHAnsi" w:cstheme="minorHAnsi"/>
          <w:sz w:val="22"/>
          <w:szCs w:val="22"/>
        </w:rPr>
        <w:t>D</w:t>
      </w:r>
      <w:r w:rsidRPr="00996A5D">
        <w:rPr>
          <w:rFonts w:asciiTheme="minorHAnsi" w:hAnsiTheme="minorHAnsi" w:cstheme="minorHAnsi"/>
          <w:sz w:val="22"/>
          <w:szCs w:val="22"/>
        </w:rPr>
        <w:t xml:space="preserve">urch das Erfassen und Auswerten von </w:t>
      </w:r>
      <w:r w:rsidR="007612D4" w:rsidRPr="00996A5D">
        <w:rPr>
          <w:rFonts w:asciiTheme="minorHAnsi" w:hAnsiTheme="minorHAnsi" w:cstheme="minorHAnsi"/>
          <w:sz w:val="22"/>
          <w:szCs w:val="22"/>
        </w:rPr>
        <w:t>korrelierende</w:t>
      </w:r>
      <w:r w:rsidRPr="00996A5D">
        <w:rPr>
          <w:rFonts w:asciiTheme="minorHAnsi" w:hAnsiTheme="minorHAnsi" w:cstheme="minorHAnsi"/>
          <w:sz w:val="22"/>
          <w:szCs w:val="22"/>
        </w:rPr>
        <w:t>n</w:t>
      </w:r>
      <w:r w:rsidR="007612D4" w:rsidRPr="00996A5D">
        <w:rPr>
          <w:rFonts w:asciiTheme="minorHAnsi" w:hAnsiTheme="minorHAnsi" w:cstheme="minorHAnsi"/>
          <w:sz w:val="22"/>
          <w:szCs w:val="22"/>
        </w:rPr>
        <w:t xml:space="preserve"> Messgrößen</w:t>
      </w:r>
      <w:r w:rsidR="005E2BBC">
        <w:rPr>
          <w:rFonts w:asciiTheme="minorHAnsi" w:hAnsiTheme="minorHAnsi" w:cstheme="minorHAnsi"/>
          <w:sz w:val="22"/>
          <w:szCs w:val="22"/>
        </w:rPr>
        <w:t xml:space="preserve"> lassen sich</w:t>
      </w:r>
      <w:r w:rsidR="007612D4" w:rsidRPr="00996A5D">
        <w:rPr>
          <w:rFonts w:asciiTheme="minorHAnsi" w:hAnsiTheme="minorHAnsi" w:cstheme="minorHAnsi"/>
          <w:sz w:val="22"/>
          <w:szCs w:val="22"/>
        </w:rPr>
        <w:t xml:space="preserve"> die </w:t>
      </w:r>
      <w:r w:rsidR="0005658A" w:rsidRPr="00996A5D">
        <w:rPr>
          <w:rFonts w:asciiTheme="minorHAnsi" w:hAnsiTheme="minorHAnsi" w:cstheme="minorHAnsi"/>
          <w:sz w:val="22"/>
          <w:szCs w:val="22"/>
        </w:rPr>
        <w:t xml:space="preserve">Ursachen und Abhängigkeiten der Akustikparameter von Betriebszuständen </w:t>
      </w:r>
      <w:r w:rsidR="007612D4" w:rsidRPr="00996A5D">
        <w:rPr>
          <w:rFonts w:asciiTheme="minorHAnsi" w:hAnsiTheme="minorHAnsi" w:cstheme="minorHAnsi"/>
          <w:sz w:val="22"/>
          <w:szCs w:val="22"/>
        </w:rPr>
        <w:t>ermitteln</w:t>
      </w:r>
      <w:r w:rsidR="0005658A" w:rsidRPr="00996A5D">
        <w:rPr>
          <w:rFonts w:asciiTheme="minorHAnsi" w:hAnsiTheme="minorHAnsi" w:cstheme="minorHAnsi"/>
          <w:sz w:val="22"/>
          <w:szCs w:val="22"/>
        </w:rPr>
        <w:t xml:space="preserve">. </w:t>
      </w:r>
      <w:r w:rsidR="007612D4" w:rsidRPr="00996A5D">
        <w:rPr>
          <w:rFonts w:asciiTheme="minorHAnsi" w:hAnsiTheme="minorHAnsi" w:cstheme="minorHAnsi"/>
          <w:sz w:val="22"/>
          <w:szCs w:val="22"/>
        </w:rPr>
        <w:t xml:space="preserve">So kann </w:t>
      </w:r>
      <w:r w:rsidR="0005658A" w:rsidRPr="00996A5D">
        <w:rPr>
          <w:rFonts w:asciiTheme="minorHAnsi" w:hAnsiTheme="minorHAnsi" w:cstheme="minorHAnsi"/>
          <w:sz w:val="22"/>
          <w:szCs w:val="22"/>
        </w:rPr>
        <w:t xml:space="preserve">imc WAVE </w:t>
      </w:r>
      <w:r w:rsidR="002D3AB7">
        <w:rPr>
          <w:rFonts w:asciiTheme="minorHAnsi" w:hAnsiTheme="minorHAnsi" w:cstheme="minorHAnsi"/>
          <w:sz w:val="22"/>
          <w:szCs w:val="22"/>
        </w:rPr>
        <w:t xml:space="preserve">neben Schall- und Schwingung auch </w:t>
      </w:r>
      <w:r w:rsidR="0005658A" w:rsidRPr="00996A5D">
        <w:rPr>
          <w:rFonts w:asciiTheme="minorHAnsi" w:hAnsiTheme="minorHAnsi" w:cstheme="minorHAnsi"/>
          <w:sz w:val="22"/>
          <w:szCs w:val="22"/>
        </w:rPr>
        <w:t>Temperatur, DMS oder GPS erfass</w:t>
      </w:r>
      <w:r w:rsidR="007612D4" w:rsidRPr="00996A5D">
        <w:rPr>
          <w:rFonts w:asciiTheme="minorHAnsi" w:hAnsiTheme="minorHAnsi" w:cstheme="minorHAnsi"/>
          <w:sz w:val="22"/>
          <w:szCs w:val="22"/>
        </w:rPr>
        <w:t>en</w:t>
      </w:r>
      <w:r w:rsidR="002D3AB7">
        <w:rPr>
          <w:rFonts w:asciiTheme="minorHAnsi" w:hAnsiTheme="minorHAnsi" w:cstheme="minorHAnsi"/>
          <w:sz w:val="22"/>
          <w:szCs w:val="22"/>
        </w:rPr>
        <w:t xml:space="preserve"> und</w:t>
      </w:r>
      <w:r w:rsidR="002D3AB7" w:rsidRPr="00996A5D">
        <w:rPr>
          <w:rFonts w:asciiTheme="minorHAnsi" w:hAnsiTheme="minorHAnsi" w:cstheme="minorHAnsi"/>
          <w:sz w:val="22"/>
          <w:szCs w:val="22"/>
        </w:rPr>
        <w:t xml:space="preserve"> </w:t>
      </w:r>
      <w:r w:rsidR="0005658A" w:rsidRPr="00996A5D">
        <w:rPr>
          <w:rFonts w:asciiTheme="minorHAnsi" w:hAnsiTheme="minorHAnsi" w:cstheme="minorHAnsi"/>
          <w:sz w:val="22"/>
          <w:szCs w:val="22"/>
        </w:rPr>
        <w:t xml:space="preserve">Informationen </w:t>
      </w:r>
      <w:r w:rsidR="002D3AB7">
        <w:rPr>
          <w:rFonts w:asciiTheme="minorHAnsi" w:hAnsiTheme="minorHAnsi" w:cstheme="minorHAnsi"/>
          <w:sz w:val="22"/>
          <w:szCs w:val="22"/>
        </w:rPr>
        <w:t>aus</w:t>
      </w:r>
      <w:r w:rsidR="0005658A" w:rsidRPr="00996A5D">
        <w:rPr>
          <w:rFonts w:asciiTheme="minorHAnsi" w:hAnsiTheme="minorHAnsi" w:cstheme="minorHAnsi"/>
          <w:sz w:val="22"/>
          <w:szCs w:val="22"/>
        </w:rPr>
        <w:t xml:space="preserve"> Fahrzeug</w:t>
      </w:r>
      <w:r w:rsidR="000A73E4">
        <w:rPr>
          <w:rFonts w:asciiTheme="minorHAnsi" w:hAnsiTheme="minorHAnsi" w:cstheme="minorHAnsi"/>
          <w:sz w:val="22"/>
          <w:szCs w:val="22"/>
        </w:rPr>
        <w:t>- und Maschinen</w:t>
      </w:r>
      <w:r w:rsidR="0005658A" w:rsidRPr="00996A5D">
        <w:rPr>
          <w:rFonts w:asciiTheme="minorHAnsi" w:hAnsiTheme="minorHAnsi" w:cstheme="minorHAnsi"/>
          <w:sz w:val="22"/>
          <w:szCs w:val="22"/>
        </w:rPr>
        <w:t>bussen</w:t>
      </w:r>
      <w:r w:rsidR="002D3AB7">
        <w:rPr>
          <w:rFonts w:asciiTheme="minorHAnsi" w:hAnsiTheme="minorHAnsi" w:cstheme="minorHAnsi"/>
          <w:sz w:val="22"/>
          <w:szCs w:val="22"/>
        </w:rPr>
        <w:t xml:space="preserve"> wie CAN, CAN FD, </w:t>
      </w:r>
      <w:r w:rsidR="00D90BE5">
        <w:rPr>
          <w:rFonts w:asciiTheme="minorHAnsi" w:hAnsiTheme="minorHAnsi" w:cstheme="minorHAnsi"/>
          <w:sz w:val="22"/>
          <w:szCs w:val="22"/>
        </w:rPr>
        <w:t xml:space="preserve">XCPoE, </w:t>
      </w:r>
      <w:r w:rsidR="002D3AB7">
        <w:rPr>
          <w:rFonts w:asciiTheme="minorHAnsi" w:hAnsiTheme="minorHAnsi" w:cstheme="minorHAnsi"/>
          <w:sz w:val="22"/>
          <w:szCs w:val="22"/>
        </w:rPr>
        <w:t>etc.</w:t>
      </w:r>
      <w:r w:rsidR="0005658A" w:rsidRPr="00996A5D">
        <w:rPr>
          <w:rFonts w:asciiTheme="minorHAnsi" w:hAnsiTheme="minorHAnsi" w:cstheme="minorHAnsi"/>
          <w:sz w:val="22"/>
          <w:szCs w:val="22"/>
        </w:rPr>
        <w:t xml:space="preserve"> direkt integrier</w:t>
      </w:r>
      <w:r w:rsidR="002D3AB7">
        <w:rPr>
          <w:rFonts w:asciiTheme="minorHAnsi" w:hAnsiTheme="minorHAnsi" w:cstheme="minorHAnsi"/>
          <w:sz w:val="22"/>
          <w:szCs w:val="22"/>
        </w:rPr>
        <w:t>en</w:t>
      </w:r>
      <w:r w:rsidR="0005658A" w:rsidRPr="00996A5D">
        <w:rPr>
          <w:rFonts w:asciiTheme="minorHAnsi" w:hAnsiTheme="minorHAnsi" w:cstheme="minorHAnsi"/>
          <w:sz w:val="22"/>
          <w:szCs w:val="22"/>
        </w:rPr>
        <w:t xml:space="preserve">. </w:t>
      </w:r>
      <w:r w:rsidR="00C92FE8">
        <w:rPr>
          <w:rFonts w:asciiTheme="minorHAnsi" w:hAnsiTheme="minorHAnsi" w:cs="Interstate-Regular"/>
          <w:sz w:val="22"/>
          <w:szCs w:val="22"/>
          <w:lang w:eastAsia="en-US"/>
        </w:rPr>
        <w:t xml:space="preserve">imc WAVE lässt sich darüber hinaus mit </w:t>
      </w:r>
      <w:r w:rsidR="005C1423">
        <w:rPr>
          <w:rFonts w:asciiTheme="minorHAnsi" w:hAnsiTheme="minorHAnsi" w:cs="Interstate-Regular"/>
          <w:sz w:val="22"/>
          <w:szCs w:val="22"/>
          <w:lang w:eastAsia="en-US"/>
        </w:rPr>
        <w:t xml:space="preserve">der Software </w:t>
      </w:r>
      <w:r w:rsidR="00C92FE8">
        <w:rPr>
          <w:rFonts w:asciiTheme="minorHAnsi" w:hAnsiTheme="minorHAnsi" w:cs="Interstate-Regular"/>
          <w:sz w:val="22"/>
          <w:szCs w:val="22"/>
          <w:lang w:eastAsia="en-US"/>
        </w:rPr>
        <w:t xml:space="preserve">imc FAMOS erweitern, </w:t>
      </w:r>
      <w:r w:rsidR="005C1423">
        <w:rPr>
          <w:rFonts w:asciiTheme="minorHAnsi" w:hAnsiTheme="minorHAnsi" w:cs="Interstate-Regular"/>
          <w:sz w:val="22"/>
          <w:szCs w:val="22"/>
          <w:lang w:eastAsia="en-US"/>
        </w:rPr>
        <w:t xml:space="preserve">so dass </w:t>
      </w:r>
      <w:r w:rsidR="00C92FE8">
        <w:rPr>
          <w:rFonts w:asciiTheme="minorHAnsi" w:hAnsiTheme="minorHAnsi" w:cs="Interstate-Regular"/>
          <w:sz w:val="22"/>
          <w:szCs w:val="22"/>
          <w:lang w:eastAsia="en-US"/>
        </w:rPr>
        <w:t>Anwender eigene Analysen, Auswertungen und Reports ausführen</w:t>
      </w:r>
      <w:r w:rsidR="005C1423">
        <w:rPr>
          <w:rFonts w:asciiTheme="minorHAnsi" w:hAnsiTheme="minorHAnsi" w:cs="Interstate-Regular"/>
          <w:sz w:val="22"/>
          <w:szCs w:val="22"/>
          <w:lang w:eastAsia="en-US"/>
        </w:rPr>
        <w:t xml:space="preserve"> können</w:t>
      </w:r>
      <w:r w:rsidR="00C92FE8">
        <w:rPr>
          <w:rFonts w:asciiTheme="minorHAnsi" w:hAnsiTheme="minorHAnsi" w:cs="Interstate-Regular"/>
          <w:sz w:val="22"/>
          <w:szCs w:val="22"/>
          <w:lang w:eastAsia="en-US"/>
        </w:rPr>
        <w:t>.</w:t>
      </w:r>
    </w:p>
    <w:p w14:paraId="574CEBD3" w14:textId="40F8128E" w:rsidR="00C92FE8" w:rsidRDefault="00CC0900" w:rsidP="00295FFE">
      <w:pPr>
        <w:autoSpaceDE w:val="0"/>
        <w:autoSpaceDN w:val="0"/>
        <w:adjustRightInd w:val="0"/>
        <w:spacing w:line="360" w:lineRule="auto"/>
        <w:rPr>
          <w:rFonts w:asciiTheme="minorHAnsi" w:hAnsiTheme="minorHAnsi" w:cstheme="minorHAnsi"/>
          <w:sz w:val="22"/>
          <w:szCs w:val="22"/>
        </w:rPr>
      </w:pPr>
      <w:r>
        <w:rPr>
          <w:rFonts w:asciiTheme="minorHAnsi" w:hAnsiTheme="minorHAnsi" w:cstheme="minorHAnsi"/>
          <w:sz w:val="22"/>
          <w:szCs w:val="22"/>
        </w:rPr>
        <w:t xml:space="preserve">Alle Informationen über das imc WAVE Starterpaket einschließlich Demo-Experimenten zum Download sind über die Webseite </w:t>
      </w:r>
      <w:hyperlink r:id="rId9" w:history="1">
        <w:r w:rsidRPr="007C5BE3">
          <w:rPr>
            <w:rStyle w:val="Hyperlink"/>
            <w:rFonts w:asciiTheme="minorHAnsi" w:hAnsiTheme="minorHAnsi" w:cstheme="minorHAnsi"/>
            <w:sz w:val="22"/>
            <w:szCs w:val="22"/>
          </w:rPr>
          <w:t>https://www.imc-tm.de/produkte/messtechnik-software/imc-wave-nvh-analyse/starterpaket/</w:t>
        </w:r>
      </w:hyperlink>
      <w:r>
        <w:rPr>
          <w:rFonts w:asciiTheme="minorHAnsi" w:hAnsiTheme="minorHAnsi" w:cstheme="minorHAnsi"/>
          <w:sz w:val="22"/>
          <w:szCs w:val="22"/>
        </w:rPr>
        <w:t xml:space="preserve"> verfügbar.</w:t>
      </w:r>
    </w:p>
    <w:p w14:paraId="6FADD11C" w14:textId="3B44C7CC" w:rsidR="003825F5" w:rsidRDefault="003825F5" w:rsidP="00295FFE">
      <w:pPr>
        <w:autoSpaceDE w:val="0"/>
        <w:autoSpaceDN w:val="0"/>
        <w:adjustRightInd w:val="0"/>
        <w:spacing w:line="360" w:lineRule="auto"/>
        <w:rPr>
          <w:rFonts w:asciiTheme="minorHAnsi" w:hAnsiTheme="minorHAnsi" w:cs="Interstate-Regular"/>
          <w:sz w:val="22"/>
          <w:szCs w:val="22"/>
          <w:lang w:eastAsia="en-US"/>
        </w:rPr>
      </w:pPr>
    </w:p>
    <w:p w14:paraId="6A021365" w14:textId="77777777" w:rsidR="002D4A9A" w:rsidRDefault="002D4A9A">
      <w:pPr>
        <w:rPr>
          <w:rFonts w:asciiTheme="minorHAnsi" w:hAnsiTheme="minorHAnsi" w:cs="Interstate-Regular"/>
          <w:sz w:val="22"/>
          <w:szCs w:val="22"/>
          <w:lang w:eastAsia="en-US"/>
        </w:rPr>
      </w:pPr>
      <w:r>
        <w:rPr>
          <w:rFonts w:asciiTheme="minorHAnsi" w:hAnsiTheme="minorHAnsi" w:cs="Interstate-Regular"/>
          <w:sz w:val="22"/>
          <w:szCs w:val="22"/>
          <w:lang w:eastAsia="en-US"/>
        </w:rPr>
        <w:br w:type="page"/>
      </w:r>
    </w:p>
    <w:p w14:paraId="50B40C2F" w14:textId="77777777" w:rsidR="00BC580C" w:rsidRPr="00936656" w:rsidRDefault="00BC580C" w:rsidP="00BC580C">
      <w:pPr>
        <w:spacing w:line="360" w:lineRule="atLeast"/>
        <w:jc w:val="both"/>
        <w:rPr>
          <w:rFonts w:ascii="Calibri" w:hAnsi="Calibri" w:cs="Calibri"/>
          <w:sz w:val="20"/>
        </w:rPr>
      </w:pPr>
      <w:r w:rsidRPr="00936656">
        <w:rPr>
          <w:rFonts w:ascii="Calibri" w:hAnsi="Calibri" w:cs="Calibri"/>
          <w:b/>
          <w:color w:val="004687"/>
          <w:szCs w:val="24"/>
        </w:rPr>
        <w:lastRenderedPageBreak/>
        <w:t>imc Test &amp; Measurement GmbH</w:t>
      </w:r>
    </w:p>
    <w:p w14:paraId="264440D7" w14:textId="77777777" w:rsidR="00BC580C" w:rsidRPr="00936656" w:rsidRDefault="00BC580C" w:rsidP="00BC580C">
      <w:pPr>
        <w:spacing w:line="360" w:lineRule="atLeast"/>
        <w:ind w:right="-136"/>
        <w:rPr>
          <w:rFonts w:ascii="Calibri" w:hAnsi="Calibri" w:cs="Calibri"/>
          <w:sz w:val="20"/>
        </w:rPr>
      </w:pPr>
      <w:r w:rsidRPr="00936656">
        <w:rPr>
          <w:rFonts w:ascii="Calibri" w:hAnsi="Calibri" w:cs="Calibri"/>
          <w:sz w:val="20"/>
        </w:rPr>
        <w:t xml:space="preserve">Die imc Test &amp; Measurement GmbH ist Hersteller und Lösungsanbieter von produktiven Mess- und Prüfsystemen. Gemeinsam mit seinen Kunden aus den Bereichen Fahrzeugtechnik, Maschinenbau, Bahn, Luftfahrt und Energie realisiert imc messtechnische Lösungen für Forschung, Entwicklung, Service und Fertigung. Täglich nutzen Anwender imc-Messgeräte, Softwarelösungen und Prüfstände, um Prototypen zu validieren, Produkte zu optimieren, Prozesse zu überwachen und Erkenntnisse aus Messdaten zu gewinnen. Das Leistungsversprechen „produktiv messen“ verfolgt imc konsequent. Über die gesamte Messkette bietet das Unternehmen seinen Kunden technologische Spitzenleistungen. </w:t>
      </w:r>
    </w:p>
    <w:p w14:paraId="237842D0" w14:textId="77777777" w:rsidR="00BC580C" w:rsidRPr="00936656" w:rsidRDefault="00BC580C" w:rsidP="00BC580C">
      <w:pPr>
        <w:spacing w:line="360" w:lineRule="atLeast"/>
        <w:ind w:right="-136"/>
        <w:rPr>
          <w:rFonts w:ascii="Calibri" w:hAnsi="Calibri" w:cs="Calibri"/>
          <w:sz w:val="20"/>
        </w:rPr>
      </w:pPr>
    </w:p>
    <w:p w14:paraId="57A7DCB5" w14:textId="77777777" w:rsidR="00BC580C" w:rsidRPr="00936656" w:rsidRDefault="00BC580C" w:rsidP="00BC580C">
      <w:pPr>
        <w:spacing w:line="360" w:lineRule="atLeast"/>
        <w:ind w:right="-136"/>
        <w:rPr>
          <w:rFonts w:ascii="Calibri" w:hAnsi="Calibri" w:cs="Calibri"/>
          <w:sz w:val="20"/>
        </w:rPr>
      </w:pPr>
      <w:r w:rsidRPr="00936656">
        <w:rPr>
          <w:rFonts w:ascii="Calibri" w:hAnsi="Calibri" w:cs="Calibri"/>
          <w:sz w:val="20"/>
        </w:rPr>
        <w:t>Kern des Produktportfolios bilden die modularen Mess-, Steuer- und Regelsysteme von imc, die in Kundenanwendungen um passgenaue Sensor- und Telemetriesysteme ergänzt werden. Über die imc-Softwareplattform realisiert der Anwender einfach und schnell umfassende Mess- und Testprozesse, führt Echtzeitanalysen aus und automatisiert Prüfstände. Mit leistungsstarken Softwarewerkzeugen zur Analyse und Verwaltung von Mess- und Testdaten sowie Cloud-Services setzt imc Akzente bei Zukunftstechnologie wie Smart-Data-Analysen und bringt Messtechniklösungen in die Industrie 4.0 und das Internet of Things (IoT).</w:t>
      </w:r>
    </w:p>
    <w:p w14:paraId="5DCAFFF7" w14:textId="77777777" w:rsidR="00BC580C" w:rsidRPr="00936656" w:rsidRDefault="00BC580C" w:rsidP="00BC580C">
      <w:pPr>
        <w:spacing w:line="360" w:lineRule="atLeast"/>
        <w:ind w:right="-136"/>
        <w:rPr>
          <w:rFonts w:ascii="Calibri" w:hAnsi="Calibri" w:cs="Calibri"/>
          <w:sz w:val="20"/>
        </w:rPr>
      </w:pPr>
    </w:p>
    <w:p w14:paraId="4FCA9C5E" w14:textId="77777777" w:rsidR="00BC580C" w:rsidRPr="00936656" w:rsidRDefault="00BC580C" w:rsidP="00BC580C">
      <w:pPr>
        <w:spacing w:line="360" w:lineRule="atLeast"/>
        <w:ind w:right="-136"/>
        <w:rPr>
          <w:rFonts w:ascii="Calibri" w:hAnsi="Calibri" w:cs="Calibri"/>
          <w:sz w:val="20"/>
        </w:rPr>
      </w:pPr>
      <w:r w:rsidRPr="00936656">
        <w:rPr>
          <w:rFonts w:ascii="Calibri" w:hAnsi="Calibri" w:cs="Calibri"/>
          <w:sz w:val="20"/>
        </w:rPr>
        <w:t>Eine besondere Expertise besitzt imc in der Konzeption und Produktion von schlüsselfertigen Elektromotorenprüfständen. Ausgestattet mit modernsten Prüfverfahren, wie z.B. der lastlosen Erfassung von Motorparametern und automatisierten Prüfabläufen beschleunigen sie die Tests der Kunden. Weltweit arbeiten die imc-Prüfstände zuverlässig sowohl in Forschung und Entwicklung als auch in Produktionsumgebungen.</w:t>
      </w:r>
    </w:p>
    <w:p w14:paraId="2ADDA2BC" w14:textId="77777777" w:rsidR="00BC580C" w:rsidRPr="00936656" w:rsidRDefault="00BC580C" w:rsidP="00BC580C">
      <w:pPr>
        <w:spacing w:line="360" w:lineRule="atLeast"/>
        <w:ind w:right="-136"/>
        <w:rPr>
          <w:rFonts w:ascii="Calibri" w:hAnsi="Calibri" w:cs="Calibri"/>
          <w:sz w:val="20"/>
        </w:rPr>
      </w:pPr>
    </w:p>
    <w:p w14:paraId="13B8BEF2" w14:textId="77777777" w:rsidR="00BC580C" w:rsidRPr="00936656" w:rsidRDefault="00BC580C" w:rsidP="00BC580C">
      <w:pPr>
        <w:spacing w:line="360" w:lineRule="atLeast"/>
        <w:ind w:right="-136"/>
        <w:rPr>
          <w:rFonts w:ascii="Calibri" w:hAnsi="Calibri" w:cs="Calibri"/>
          <w:sz w:val="20"/>
        </w:rPr>
      </w:pPr>
      <w:r w:rsidRPr="00936656">
        <w:rPr>
          <w:rFonts w:ascii="Calibri" w:hAnsi="Calibri" w:cs="Calibri"/>
          <w:sz w:val="20"/>
        </w:rPr>
        <w:t>Als Lösungsanbieter bietet imc seinen Kunden ein attraktives Dienstleistungsangebot. Der Service umfasst Projekt-Beratung, Auftragsmessungen, Datenauswertung, Entsendung von Spezialisten und kundenspezifische Softwareentwicklung bis hin zur Systemintegration.</w:t>
      </w:r>
    </w:p>
    <w:p w14:paraId="318209AE" w14:textId="77777777" w:rsidR="00BC580C" w:rsidRPr="00936656" w:rsidRDefault="00BC580C" w:rsidP="00BC580C">
      <w:pPr>
        <w:spacing w:line="360" w:lineRule="atLeast"/>
        <w:ind w:right="-136"/>
        <w:rPr>
          <w:rFonts w:ascii="Calibri" w:hAnsi="Calibri" w:cs="Calibri"/>
          <w:sz w:val="20"/>
        </w:rPr>
      </w:pPr>
    </w:p>
    <w:p w14:paraId="64BA21CA" w14:textId="77777777" w:rsidR="00BC580C" w:rsidRPr="00936656" w:rsidRDefault="00BC580C" w:rsidP="00BC580C">
      <w:pPr>
        <w:spacing w:line="360" w:lineRule="atLeast"/>
        <w:ind w:right="-136"/>
        <w:rPr>
          <w:rFonts w:ascii="Calibri" w:hAnsi="Calibri" w:cs="Calibri"/>
          <w:sz w:val="20"/>
        </w:rPr>
      </w:pPr>
      <w:r w:rsidRPr="00936656">
        <w:rPr>
          <w:rFonts w:ascii="Calibri" w:hAnsi="Calibri" w:cs="Calibri"/>
          <w:sz w:val="20"/>
        </w:rPr>
        <w:t>imc Kunden profitieren national wie international von einem starken Kompetenz- und Vertriebsnetzwerk, das messtechnische Lösungen in mehr als 25 Ländern vor Ort realisiert.</w:t>
      </w:r>
    </w:p>
    <w:p w14:paraId="587C759D" w14:textId="53AF2A75" w:rsidR="0043203A" w:rsidRPr="00410D61" w:rsidRDefault="00BC580C" w:rsidP="00BC580C">
      <w:pPr>
        <w:spacing w:line="360" w:lineRule="atLeast"/>
        <w:ind w:right="-136"/>
        <w:rPr>
          <w:rFonts w:ascii="Calibri" w:hAnsi="Calibri" w:cs="Calibri"/>
          <w:sz w:val="20"/>
        </w:rPr>
      </w:pPr>
      <w:r w:rsidRPr="00936656">
        <w:rPr>
          <w:rFonts w:ascii="Calibri" w:hAnsi="Calibri" w:cs="Calibri"/>
          <w:sz w:val="20"/>
        </w:rPr>
        <w:t>In Deutschland arbeiten bei dem 1988 in Berlin gegründeten Unternehmen an drei Standorten rund 250 Mitarbeiter. imc bildet gemeinsam mit weiteren Unternehmen die „imc group“. Dazu gehören die internationalen Hauptniederlassungen in Frankreich, der Schweiz, den Niederlanden, den USA und China sowie der deutsche Sensor- und Telemetrie-Spezialist CAEMAX Technologie GmbH. Eine strategische Partnerschaft verbindet imc mit dem Telemetrie-Spezialisten KMT Krauss Messtechnik GmbH.</w:t>
      </w:r>
    </w:p>
    <w:sectPr w:rsidR="0043203A" w:rsidRPr="00410D61" w:rsidSect="005D669D">
      <w:headerReference w:type="default" r:id="rId10"/>
      <w:footerReference w:type="default" r:id="rId11"/>
      <w:pgSz w:w="11906" w:h="16838"/>
      <w:pgMar w:top="1985"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E9FDD61" w14:textId="77777777" w:rsidR="00EC6F9F" w:rsidRDefault="00EC6F9F" w:rsidP="00491F13">
      <w:r>
        <w:separator/>
      </w:r>
    </w:p>
  </w:endnote>
  <w:endnote w:type="continuationSeparator" w:id="0">
    <w:p w14:paraId="16826E0C" w14:textId="77777777" w:rsidR="00EC6F9F" w:rsidRDefault="00EC6F9F" w:rsidP="00491F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w York">
    <w:altName w:val="Times New Roman"/>
    <w:panose1 w:val="02040503060506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Interstate-Regular">
    <w:panose1 w:val="02000603020000020004"/>
    <w:charset w:val="00"/>
    <w:family w:val="auto"/>
    <w:pitch w:val="variable"/>
    <w:sig w:usb0="80000027" w:usb1="0000004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D5EA90" w14:textId="77777777" w:rsidR="0041350B" w:rsidRDefault="0041350B">
    <w:r>
      <w:rPr>
        <w:noProof/>
      </w:rPr>
      <mc:AlternateContent>
        <mc:Choice Requires="wps">
          <w:drawing>
            <wp:anchor distT="4294967295" distB="4294967295" distL="114300" distR="114300" simplePos="0" relativeHeight="251665408" behindDoc="0" locked="0" layoutInCell="1" allowOverlap="1" wp14:anchorId="72212A94" wp14:editId="7D6B76DC">
              <wp:simplePos x="0" y="0"/>
              <wp:positionH relativeFrom="column">
                <wp:posOffset>7620</wp:posOffset>
              </wp:positionH>
              <wp:positionV relativeFrom="paragraph">
                <wp:posOffset>79374</wp:posOffset>
              </wp:positionV>
              <wp:extent cx="5760085" cy="0"/>
              <wp:effectExtent l="0" t="0" r="12065" b="19050"/>
              <wp:wrapNone/>
              <wp:docPr id="13" name="Gerade Verbindung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57F07EC" id="Gerade Verbindung 13" o:spid="_x0000_s1026" style="position:absolute;flip:x;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6pt,6.25pt" to="454.1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" strokecolor="#004687" strokeweight=".5pt">
              <o:lock v:ext="edit" shapetype="f"/>
            </v:line>
          </w:pict>
        </mc:Fallback>
      </mc:AlternateContent>
    </w:r>
  </w:p>
  <w:tbl>
    <w:tblPr>
      <w:tblStyle w:val="Tabellenraster"/>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96"/>
      <w:gridCol w:w="3096"/>
      <w:gridCol w:w="2988"/>
    </w:tblGrid>
    <w:tr w:rsidR="0041350B" w14:paraId="00B9405A" w14:textId="77777777" w:rsidTr="00E42430">
      <w:tc>
        <w:tcPr>
          <w:tcW w:w="3096" w:type="dxa"/>
        </w:tcPr>
        <w:p w14:paraId="3FD1B2C1" w14:textId="77777777" w:rsidR="0041350B" w:rsidRPr="00590D33" w:rsidRDefault="0041350B" w:rsidP="00BC580C">
          <w:pPr>
            <w:rPr>
              <w:rFonts w:ascii="Calibri" w:hAnsi="Calibri" w:cs="Calibri"/>
              <w:b/>
              <w:sz w:val="16"/>
              <w:szCs w:val="12"/>
              <w:lang w:val="en-US"/>
            </w:rPr>
          </w:pPr>
          <w:r w:rsidRPr="00590D33">
            <w:rPr>
              <w:rFonts w:ascii="Calibri" w:hAnsi="Calibri" w:cs="Calibri"/>
              <w:b/>
              <w:sz w:val="16"/>
              <w:szCs w:val="12"/>
              <w:lang w:val="en-US"/>
            </w:rPr>
            <w:t>imc Test &amp; Measurement GmbH</w:t>
          </w:r>
        </w:p>
        <w:p w14:paraId="6AC35CFE" w14:textId="77777777" w:rsidR="0041350B" w:rsidRPr="00590D33" w:rsidRDefault="0041350B" w:rsidP="00BC580C">
          <w:pPr>
            <w:rPr>
              <w:rFonts w:ascii="Calibri" w:hAnsi="Calibri" w:cs="Calibri"/>
              <w:sz w:val="16"/>
              <w:szCs w:val="12"/>
              <w:lang w:val="en-US"/>
            </w:rPr>
          </w:pPr>
          <w:r w:rsidRPr="00590D33">
            <w:rPr>
              <w:rFonts w:ascii="Calibri" w:hAnsi="Calibri" w:cs="Calibri"/>
              <w:sz w:val="16"/>
              <w:szCs w:val="12"/>
              <w:lang w:val="en-US"/>
            </w:rPr>
            <w:t>Voltastrasse 5</w:t>
          </w:r>
        </w:p>
        <w:p w14:paraId="63D37608" w14:textId="77777777" w:rsidR="0041350B" w:rsidRPr="00D714E6" w:rsidRDefault="0041350B" w:rsidP="00BC580C">
          <w:pPr>
            <w:rPr>
              <w:rFonts w:ascii="Calibri" w:hAnsi="Calibri" w:cs="Calibri"/>
              <w:sz w:val="16"/>
              <w:szCs w:val="12"/>
            </w:rPr>
          </w:pPr>
          <w:r w:rsidRPr="00D714E6">
            <w:rPr>
              <w:rFonts w:ascii="Calibri" w:hAnsi="Calibri" w:cs="Calibri"/>
              <w:sz w:val="16"/>
              <w:szCs w:val="12"/>
            </w:rPr>
            <w:t>D-13355 Berlin</w:t>
          </w:r>
        </w:p>
        <w:p w14:paraId="4263F11D" w14:textId="77777777" w:rsidR="0041350B" w:rsidRPr="00D714E6" w:rsidRDefault="0041350B" w:rsidP="00BC580C">
          <w:pPr>
            <w:rPr>
              <w:rFonts w:ascii="Calibri" w:hAnsi="Calibri" w:cs="Calibri"/>
              <w:sz w:val="16"/>
              <w:szCs w:val="12"/>
            </w:rPr>
          </w:pPr>
          <w:r w:rsidRPr="00D714E6">
            <w:rPr>
              <w:rFonts w:ascii="Calibri" w:hAnsi="Calibri" w:cs="Calibri"/>
              <w:sz w:val="16"/>
              <w:szCs w:val="12"/>
            </w:rPr>
            <w:t>Telefon: +49 (0)30 – 46 70 90 – 0</w:t>
          </w:r>
        </w:p>
        <w:p w14:paraId="0F25C812" w14:textId="77777777" w:rsidR="0041350B" w:rsidRPr="00D714E6" w:rsidRDefault="0041350B" w:rsidP="00BC580C">
          <w:pPr>
            <w:rPr>
              <w:rFonts w:ascii="Calibri" w:hAnsi="Calibri" w:cs="Calibri"/>
              <w:sz w:val="16"/>
              <w:szCs w:val="12"/>
            </w:rPr>
          </w:pPr>
          <w:r w:rsidRPr="00D714E6">
            <w:rPr>
              <w:rFonts w:ascii="Calibri" w:hAnsi="Calibri" w:cs="Calibri"/>
              <w:sz w:val="16"/>
              <w:szCs w:val="12"/>
            </w:rPr>
            <w:t>Fax: +49 (0)30 – 4 63 15 76</w:t>
          </w:r>
        </w:p>
        <w:p w14:paraId="3779088C" w14:textId="77777777" w:rsidR="0041350B" w:rsidRPr="00D714E6" w:rsidRDefault="0041350B" w:rsidP="00BC580C">
          <w:pPr>
            <w:rPr>
              <w:rFonts w:ascii="Calibri" w:hAnsi="Calibri" w:cs="Calibri"/>
              <w:sz w:val="16"/>
              <w:szCs w:val="12"/>
            </w:rPr>
          </w:pPr>
          <w:r w:rsidRPr="00D714E6">
            <w:rPr>
              <w:rFonts w:ascii="Calibri" w:hAnsi="Calibri" w:cs="Calibri"/>
              <w:sz w:val="16"/>
              <w:szCs w:val="12"/>
            </w:rPr>
            <w:t xml:space="preserve">E-Mail </w:t>
          </w:r>
          <w:hyperlink r:id="rId1" w:history="1">
            <w:r w:rsidRPr="00766E90">
              <w:rPr>
                <w:rStyle w:val="Hyperlink"/>
                <w:rFonts w:ascii="Calibri" w:hAnsi="Calibri" w:cs="Calibri"/>
                <w:sz w:val="16"/>
                <w:szCs w:val="12"/>
              </w:rPr>
              <w:t>hotline@imc-tm.de</w:t>
            </w:r>
          </w:hyperlink>
        </w:p>
        <w:p w14:paraId="3949AA91" w14:textId="77777777" w:rsidR="0041350B" w:rsidRPr="00D714E6" w:rsidRDefault="0041350B" w:rsidP="00BC580C">
          <w:pPr>
            <w:rPr>
              <w:rFonts w:ascii="Calibri" w:hAnsi="Calibri" w:cs="Calibri"/>
              <w:sz w:val="18"/>
              <w:szCs w:val="12"/>
            </w:rPr>
          </w:pPr>
          <w:r w:rsidRPr="00D714E6">
            <w:rPr>
              <w:rFonts w:ascii="Calibri" w:hAnsi="Calibri" w:cs="Calibri"/>
              <w:sz w:val="16"/>
              <w:szCs w:val="12"/>
            </w:rPr>
            <w:t xml:space="preserve">Internet </w:t>
          </w:r>
          <w:hyperlink r:id="rId2" w:history="1">
            <w:r w:rsidRPr="00766E90">
              <w:rPr>
                <w:rStyle w:val="Hyperlink"/>
                <w:rFonts w:ascii="Calibri" w:hAnsi="Calibri" w:cs="Calibri"/>
                <w:sz w:val="16"/>
                <w:szCs w:val="12"/>
              </w:rPr>
              <w:t>www.imc-tm.de</w:t>
            </w:r>
          </w:hyperlink>
        </w:p>
      </w:tc>
      <w:tc>
        <w:tcPr>
          <w:tcW w:w="3096" w:type="dxa"/>
        </w:tcPr>
        <w:p w14:paraId="5A214FFF" w14:textId="77777777" w:rsidR="0041350B" w:rsidRPr="00D714E6" w:rsidRDefault="0041350B" w:rsidP="00BC580C">
          <w:pPr>
            <w:rPr>
              <w:rFonts w:ascii="Calibri" w:hAnsi="Calibri" w:cs="Calibri"/>
              <w:sz w:val="18"/>
              <w:szCs w:val="12"/>
            </w:rPr>
          </w:pPr>
        </w:p>
      </w:tc>
      <w:tc>
        <w:tcPr>
          <w:tcW w:w="2988" w:type="dxa"/>
        </w:tcPr>
        <w:p w14:paraId="4B06C2E0" w14:textId="77777777" w:rsidR="0041350B" w:rsidRPr="00D714E6" w:rsidRDefault="0041350B" w:rsidP="00BC580C">
          <w:pPr>
            <w:rPr>
              <w:rFonts w:ascii="Calibri" w:hAnsi="Calibri" w:cs="Calibri"/>
              <w:b/>
              <w:sz w:val="16"/>
              <w:szCs w:val="12"/>
            </w:rPr>
          </w:pPr>
          <w:r w:rsidRPr="00D714E6">
            <w:rPr>
              <w:rFonts w:ascii="Calibri" w:hAnsi="Calibri" w:cs="Calibri"/>
              <w:b/>
              <w:sz w:val="16"/>
              <w:szCs w:val="12"/>
            </w:rPr>
            <w:t>Pressekontakt:</w:t>
          </w:r>
        </w:p>
        <w:p w14:paraId="5D6EF206" w14:textId="77777777" w:rsidR="0041350B" w:rsidRDefault="0041350B" w:rsidP="00BC580C">
          <w:pPr>
            <w:rPr>
              <w:rFonts w:ascii="Calibri" w:hAnsi="Calibri" w:cs="Calibri"/>
              <w:sz w:val="16"/>
              <w:szCs w:val="18"/>
            </w:rPr>
          </w:pPr>
          <w:r w:rsidRPr="00D714E6">
            <w:rPr>
              <w:rFonts w:ascii="Calibri" w:hAnsi="Calibri" w:cs="Calibri"/>
              <w:sz w:val="16"/>
              <w:szCs w:val="18"/>
            </w:rPr>
            <w:t>Herr Nils Becker</w:t>
          </w:r>
          <w:r w:rsidRPr="00D714E6">
            <w:rPr>
              <w:rFonts w:ascii="Calibri" w:hAnsi="Calibri" w:cs="Calibri"/>
              <w:sz w:val="16"/>
              <w:szCs w:val="18"/>
            </w:rPr>
            <w:br/>
          </w:r>
          <w:r>
            <w:rPr>
              <w:rFonts w:ascii="Calibri" w:hAnsi="Calibri" w:cs="Calibri"/>
              <w:sz w:val="16"/>
              <w:szCs w:val="18"/>
            </w:rPr>
            <w:t>Tel.: +49 (0)</w:t>
          </w:r>
          <w:r w:rsidRPr="00D714E6">
            <w:rPr>
              <w:rFonts w:ascii="Calibri" w:hAnsi="Calibri" w:cs="Calibri"/>
              <w:sz w:val="16"/>
              <w:szCs w:val="18"/>
            </w:rPr>
            <w:t xml:space="preserve">6172 – 59672 – 47 </w:t>
          </w:r>
          <w:r w:rsidRPr="00D714E6">
            <w:rPr>
              <w:rFonts w:ascii="Calibri" w:hAnsi="Calibri" w:cs="Calibri"/>
              <w:sz w:val="16"/>
              <w:szCs w:val="18"/>
            </w:rPr>
            <w:br/>
          </w:r>
          <w:r>
            <w:rPr>
              <w:rFonts w:ascii="Calibri" w:hAnsi="Calibri" w:cs="Calibri"/>
              <w:sz w:val="16"/>
              <w:szCs w:val="18"/>
            </w:rPr>
            <w:t xml:space="preserve">E-Mail: </w:t>
          </w:r>
          <w:hyperlink r:id="rId3" w:history="1">
            <w:r w:rsidRPr="00766E90">
              <w:rPr>
                <w:rStyle w:val="Hyperlink"/>
                <w:rFonts w:ascii="Calibri" w:hAnsi="Calibri" w:cs="Calibri"/>
                <w:sz w:val="16"/>
                <w:szCs w:val="18"/>
              </w:rPr>
              <w:t>nils.becker@imc-tm.de</w:t>
            </w:r>
          </w:hyperlink>
        </w:p>
        <w:p w14:paraId="0447CA8B" w14:textId="77777777" w:rsidR="0041350B" w:rsidRPr="005D669D" w:rsidRDefault="0041350B" w:rsidP="00BC580C">
          <w:pPr>
            <w:ind w:right="-374"/>
            <w:rPr>
              <w:rFonts w:ascii="Calibri" w:hAnsi="Calibri" w:cs="Calibri"/>
              <w:sz w:val="16"/>
              <w:szCs w:val="18"/>
            </w:rPr>
          </w:pPr>
        </w:p>
        <w:p w14:paraId="5131DB5C" w14:textId="77777777" w:rsidR="0041350B" w:rsidRPr="00D714E6" w:rsidRDefault="0041350B" w:rsidP="00BC580C">
          <w:pPr>
            <w:ind w:right="-108"/>
            <w:rPr>
              <w:rFonts w:ascii="Calibri" w:hAnsi="Calibri" w:cs="Calibri"/>
              <w:sz w:val="18"/>
              <w:szCs w:val="18"/>
            </w:rPr>
          </w:pPr>
          <w:r w:rsidRPr="005D669D">
            <w:rPr>
              <w:rFonts w:ascii="Calibri" w:hAnsi="Calibri" w:cs="Calibri"/>
              <w:sz w:val="16"/>
              <w:szCs w:val="18"/>
            </w:rPr>
            <w:t>Veröffent</w:t>
          </w:r>
          <w:r>
            <w:rPr>
              <w:rFonts w:ascii="Calibri" w:hAnsi="Calibri" w:cs="Calibri"/>
              <w:sz w:val="16"/>
              <w:szCs w:val="18"/>
            </w:rPr>
            <w:t>lichungskosten übernehmen wir na</w:t>
          </w:r>
          <w:r w:rsidRPr="005D669D">
            <w:rPr>
              <w:rFonts w:ascii="Calibri" w:hAnsi="Calibri" w:cs="Calibri"/>
              <w:sz w:val="16"/>
              <w:szCs w:val="18"/>
            </w:rPr>
            <w:t>ch Rücksprache.</w:t>
          </w:r>
        </w:p>
      </w:tc>
    </w:tr>
  </w:tbl>
  <w:p w14:paraId="7C275377" w14:textId="77777777" w:rsidR="0041350B" w:rsidRPr="00D714E6" w:rsidRDefault="0041350B" w:rsidP="004B2CC1">
    <w:pPr>
      <w:rPr>
        <w:rFonts w:ascii="Calibri" w:hAnsi="Calibri" w:cs="Calibri"/>
        <w:sz w:val="18"/>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B7AB32F" w14:textId="77777777" w:rsidR="00EC6F9F" w:rsidRDefault="00EC6F9F" w:rsidP="00491F13">
      <w:r>
        <w:separator/>
      </w:r>
    </w:p>
  </w:footnote>
  <w:footnote w:type="continuationSeparator" w:id="0">
    <w:p w14:paraId="6C6BB9FE" w14:textId="77777777" w:rsidR="00EC6F9F" w:rsidRDefault="00EC6F9F" w:rsidP="00491F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5FD368" w14:textId="77777777" w:rsidR="0041350B" w:rsidRPr="002D3BB8" w:rsidRDefault="0041350B" w:rsidP="006F3F87">
    <w:pPr>
      <w:ind w:right="-374"/>
      <w:rPr>
        <w:rFonts w:ascii="Calibri" w:hAnsi="Calibri" w:cs="Calibri"/>
        <w:b/>
        <w:color w:val="004687"/>
        <w:sz w:val="48"/>
        <w:szCs w:val="48"/>
      </w:rPr>
    </w:pPr>
    <w:r>
      <w:rPr>
        <w:noProof/>
      </w:rPr>
      <w:drawing>
        <wp:anchor distT="0" distB="0" distL="114300" distR="114300" simplePos="0" relativeHeight="251663360" behindDoc="0" locked="0" layoutInCell="1" allowOverlap="1" wp14:anchorId="567AE3AF" wp14:editId="437D829F">
          <wp:simplePos x="0" y="0"/>
          <wp:positionH relativeFrom="column">
            <wp:posOffset>4740275</wp:posOffset>
          </wp:positionH>
          <wp:positionV relativeFrom="paragraph">
            <wp:posOffset>-92075</wp:posOffset>
          </wp:positionV>
          <wp:extent cx="1033145" cy="654685"/>
          <wp:effectExtent l="0" t="0" r="0" b="0"/>
          <wp:wrapSquare wrapText="bothSides"/>
          <wp:docPr id="4" name="Bild 34" descr="imc_Logo_RGB_296x189px-ohne-R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4" descr="imc_Logo_RGB_296x189px-ohne-Ran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3145" cy="654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556C">
      <w:rPr>
        <w:rFonts w:ascii="Calibri" w:hAnsi="Calibri" w:cs="Calibri"/>
        <w:b/>
        <w:color w:val="5A5A5A"/>
        <w:sz w:val="48"/>
        <w:szCs w:val="48"/>
      </w:rPr>
      <w:t>Pressemitteilung</w:t>
    </w:r>
    <w:r w:rsidRPr="00D714E6">
      <w:rPr>
        <w:rFonts w:ascii="Calibri" w:hAnsi="Calibri" w:cs="Calibri"/>
        <w:noProof/>
        <w:color w:val="FFFFFF"/>
        <w:sz w:val="28"/>
        <w:szCs w:val="28"/>
      </w:rPr>
      <w:t xml:space="preserve"> </w:t>
    </w:r>
    <w:r>
      <w:rPr>
        <w:rFonts w:ascii="Calibri" w:hAnsi="Calibri" w:cs="Calibri"/>
        <w:noProof/>
        <w:color w:val="FFFFFF"/>
        <w:sz w:val="28"/>
        <w:szCs w:val="28"/>
      </w:rPr>
      <w:t>03</w:t>
    </w:r>
  </w:p>
  <w:p w14:paraId="783E4479" w14:textId="20782DFC" w:rsidR="0041350B" w:rsidRPr="002D3BB8" w:rsidRDefault="0041350B" w:rsidP="006F3F87">
    <w:pPr>
      <w:ind w:right="-374"/>
      <w:rPr>
        <w:rFonts w:ascii="Calibri" w:hAnsi="Calibri" w:cs="Calibri"/>
        <w:szCs w:val="24"/>
      </w:rPr>
    </w:pPr>
    <w:r w:rsidRPr="00E04AD1">
      <w:rPr>
        <w:rFonts w:ascii="Calibri" w:hAnsi="Calibri" w:cs="Calibri"/>
        <w:szCs w:val="24"/>
      </w:rPr>
      <w:t>PR-imc-2005</w:t>
    </w:r>
    <w:r w:rsidR="0058619E" w:rsidRPr="00E04AD1">
      <w:rPr>
        <w:rFonts w:ascii="Calibri" w:hAnsi="Calibri" w:cs="Calibri"/>
        <w:szCs w:val="24"/>
      </w:rPr>
      <w:t xml:space="preserve"> </w:t>
    </w:r>
    <w:r w:rsidRPr="002D3BB8">
      <w:rPr>
        <w:rFonts w:ascii="Calibri" w:hAnsi="Calibri" w:cs="Calibri"/>
        <w:szCs w:val="24"/>
      </w:rPr>
      <w:t>zur sofortigen Veröffentlichung</w:t>
    </w:r>
  </w:p>
  <w:p w14:paraId="07D5D45D" w14:textId="77777777" w:rsidR="0041350B" w:rsidRDefault="0041350B">
    <w:pPr>
      <w:pStyle w:val="Kopfzeile"/>
    </w:pPr>
    <w:r>
      <w:rPr>
        <w:noProof/>
      </w:rPr>
      <mc:AlternateContent>
        <mc:Choice Requires="wps">
          <w:drawing>
            <wp:anchor distT="4294967295" distB="4294967295" distL="114300" distR="114300" simplePos="0" relativeHeight="251662336" behindDoc="0" locked="0" layoutInCell="1" allowOverlap="1" wp14:anchorId="4108E3A1" wp14:editId="0D11777A">
              <wp:simplePos x="0" y="0"/>
              <wp:positionH relativeFrom="column">
                <wp:posOffset>13970</wp:posOffset>
              </wp:positionH>
              <wp:positionV relativeFrom="paragraph">
                <wp:posOffset>96519</wp:posOffset>
              </wp:positionV>
              <wp:extent cx="5760085" cy="0"/>
              <wp:effectExtent l="0" t="0" r="12065" b="19050"/>
              <wp:wrapNone/>
              <wp:docPr id="1" name="Gerade Verbindung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046A28B" id="Gerade Verbindung 1" o:spid="_x0000_s1026" style="position:absolute;flip:x;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1.1pt,7.6pt" to="454.65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" strokecolor="#004687" strokeweight=".5pt">
              <o:lock v:ext="edit" shapetype="f"/>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65D5CE5"/>
    <w:multiLevelType w:val="hybridMultilevel"/>
    <w:tmpl w:val="D3725F8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68841B2"/>
    <w:multiLevelType w:val="hybridMultilevel"/>
    <w:tmpl w:val="362A320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96B7982"/>
    <w:multiLevelType w:val="hybridMultilevel"/>
    <w:tmpl w:val="82BAC2D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8006F72"/>
    <w:multiLevelType w:val="hybridMultilevel"/>
    <w:tmpl w:val="054CA1CE"/>
    <w:lvl w:ilvl="0" w:tplc="9828A432">
      <w:start w:val="8"/>
      <w:numFmt w:val="bullet"/>
      <w:lvlText w:val="-"/>
      <w:lvlJc w:val="left"/>
      <w:pPr>
        <w:ind w:left="405" w:hanging="360"/>
      </w:pPr>
      <w:rPr>
        <w:rFonts w:ascii="Calibri" w:eastAsia="Times New Roman" w:hAnsi="Calibri" w:hint="default"/>
      </w:rPr>
    </w:lvl>
    <w:lvl w:ilvl="1" w:tplc="04070003" w:tentative="1">
      <w:start w:val="1"/>
      <w:numFmt w:val="bullet"/>
      <w:lvlText w:val="o"/>
      <w:lvlJc w:val="left"/>
      <w:pPr>
        <w:ind w:left="1125" w:hanging="360"/>
      </w:pPr>
      <w:rPr>
        <w:rFonts w:ascii="Courier New" w:hAnsi="Courier New" w:hint="default"/>
      </w:rPr>
    </w:lvl>
    <w:lvl w:ilvl="2" w:tplc="04070005" w:tentative="1">
      <w:start w:val="1"/>
      <w:numFmt w:val="bullet"/>
      <w:lvlText w:val=""/>
      <w:lvlJc w:val="left"/>
      <w:pPr>
        <w:ind w:left="1845" w:hanging="360"/>
      </w:pPr>
      <w:rPr>
        <w:rFonts w:ascii="Wingdings" w:hAnsi="Wingdings" w:hint="default"/>
      </w:rPr>
    </w:lvl>
    <w:lvl w:ilvl="3" w:tplc="04070001" w:tentative="1">
      <w:start w:val="1"/>
      <w:numFmt w:val="bullet"/>
      <w:lvlText w:val=""/>
      <w:lvlJc w:val="left"/>
      <w:pPr>
        <w:ind w:left="2565" w:hanging="360"/>
      </w:pPr>
      <w:rPr>
        <w:rFonts w:ascii="Symbol" w:hAnsi="Symbol" w:hint="default"/>
      </w:rPr>
    </w:lvl>
    <w:lvl w:ilvl="4" w:tplc="04070003" w:tentative="1">
      <w:start w:val="1"/>
      <w:numFmt w:val="bullet"/>
      <w:lvlText w:val="o"/>
      <w:lvlJc w:val="left"/>
      <w:pPr>
        <w:ind w:left="3285" w:hanging="360"/>
      </w:pPr>
      <w:rPr>
        <w:rFonts w:ascii="Courier New" w:hAnsi="Courier New" w:hint="default"/>
      </w:rPr>
    </w:lvl>
    <w:lvl w:ilvl="5" w:tplc="04070005" w:tentative="1">
      <w:start w:val="1"/>
      <w:numFmt w:val="bullet"/>
      <w:lvlText w:val=""/>
      <w:lvlJc w:val="left"/>
      <w:pPr>
        <w:ind w:left="4005" w:hanging="360"/>
      </w:pPr>
      <w:rPr>
        <w:rFonts w:ascii="Wingdings" w:hAnsi="Wingdings" w:hint="default"/>
      </w:rPr>
    </w:lvl>
    <w:lvl w:ilvl="6" w:tplc="04070001" w:tentative="1">
      <w:start w:val="1"/>
      <w:numFmt w:val="bullet"/>
      <w:lvlText w:val=""/>
      <w:lvlJc w:val="left"/>
      <w:pPr>
        <w:ind w:left="4725" w:hanging="360"/>
      </w:pPr>
      <w:rPr>
        <w:rFonts w:ascii="Symbol" w:hAnsi="Symbol" w:hint="default"/>
      </w:rPr>
    </w:lvl>
    <w:lvl w:ilvl="7" w:tplc="04070003" w:tentative="1">
      <w:start w:val="1"/>
      <w:numFmt w:val="bullet"/>
      <w:lvlText w:val="o"/>
      <w:lvlJc w:val="left"/>
      <w:pPr>
        <w:ind w:left="5445" w:hanging="360"/>
      </w:pPr>
      <w:rPr>
        <w:rFonts w:ascii="Courier New" w:hAnsi="Courier New" w:hint="default"/>
      </w:rPr>
    </w:lvl>
    <w:lvl w:ilvl="8" w:tplc="04070005" w:tentative="1">
      <w:start w:val="1"/>
      <w:numFmt w:val="bullet"/>
      <w:lvlText w:val=""/>
      <w:lvlJc w:val="left"/>
      <w:pPr>
        <w:ind w:left="6165" w:hanging="360"/>
      </w:pPr>
      <w:rPr>
        <w:rFonts w:ascii="Wingdings" w:hAnsi="Wingdings" w:hint="default"/>
      </w:rPr>
    </w:lvl>
  </w:abstractNum>
  <w:abstractNum w:abstractNumId="4" w15:restartNumberingAfterBreak="0">
    <w:nsid w:val="4F8031DC"/>
    <w:multiLevelType w:val="hybridMultilevel"/>
    <w:tmpl w:val="224C197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E0B1FC0"/>
    <w:multiLevelType w:val="hybridMultilevel"/>
    <w:tmpl w:val="CBD426C6"/>
    <w:lvl w:ilvl="0" w:tplc="04070017">
      <w:start w:val="1"/>
      <w:numFmt w:val="lowerLetter"/>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6" w15:restartNumberingAfterBreak="0">
    <w:nsid w:val="61D503F4"/>
    <w:multiLevelType w:val="hybridMultilevel"/>
    <w:tmpl w:val="A7109C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CC87F66"/>
    <w:multiLevelType w:val="hybridMultilevel"/>
    <w:tmpl w:val="9FCAAAC2"/>
    <w:lvl w:ilvl="0" w:tplc="04070001">
      <w:start w:val="1"/>
      <w:numFmt w:val="bullet"/>
      <w:lvlText w:val=""/>
      <w:lvlJc w:val="left"/>
      <w:pPr>
        <w:ind w:left="765" w:hanging="360"/>
      </w:pPr>
      <w:rPr>
        <w:rFonts w:ascii="Symbol" w:hAnsi="Symbol" w:hint="default"/>
      </w:rPr>
    </w:lvl>
    <w:lvl w:ilvl="1" w:tplc="04070003" w:tentative="1">
      <w:start w:val="1"/>
      <w:numFmt w:val="bullet"/>
      <w:lvlText w:val="o"/>
      <w:lvlJc w:val="left"/>
      <w:pPr>
        <w:ind w:left="1485" w:hanging="360"/>
      </w:pPr>
      <w:rPr>
        <w:rFonts w:ascii="Courier New" w:hAnsi="Courier New" w:hint="default"/>
      </w:rPr>
    </w:lvl>
    <w:lvl w:ilvl="2" w:tplc="04070005" w:tentative="1">
      <w:start w:val="1"/>
      <w:numFmt w:val="bullet"/>
      <w:lvlText w:val=""/>
      <w:lvlJc w:val="left"/>
      <w:pPr>
        <w:ind w:left="2205" w:hanging="360"/>
      </w:pPr>
      <w:rPr>
        <w:rFonts w:ascii="Wingdings" w:hAnsi="Wingdings" w:hint="default"/>
      </w:rPr>
    </w:lvl>
    <w:lvl w:ilvl="3" w:tplc="04070001" w:tentative="1">
      <w:start w:val="1"/>
      <w:numFmt w:val="bullet"/>
      <w:lvlText w:val=""/>
      <w:lvlJc w:val="left"/>
      <w:pPr>
        <w:ind w:left="2925" w:hanging="360"/>
      </w:pPr>
      <w:rPr>
        <w:rFonts w:ascii="Symbol" w:hAnsi="Symbol" w:hint="default"/>
      </w:rPr>
    </w:lvl>
    <w:lvl w:ilvl="4" w:tplc="04070003" w:tentative="1">
      <w:start w:val="1"/>
      <w:numFmt w:val="bullet"/>
      <w:lvlText w:val="o"/>
      <w:lvlJc w:val="left"/>
      <w:pPr>
        <w:ind w:left="3645" w:hanging="360"/>
      </w:pPr>
      <w:rPr>
        <w:rFonts w:ascii="Courier New" w:hAnsi="Courier New" w:hint="default"/>
      </w:rPr>
    </w:lvl>
    <w:lvl w:ilvl="5" w:tplc="04070005" w:tentative="1">
      <w:start w:val="1"/>
      <w:numFmt w:val="bullet"/>
      <w:lvlText w:val=""/>
      <w:lvlJc w:val="left"/>
      <w:pPr>
        <w:ind w:left="4365" w:hanging="360"/>
      </w:pPr>
      <w:rPr>
        <w:rFonts w:ascii="Wingdings" w:hAnsi="Wingdings" w:hint="default"/>
      </w:rPr>
    </w:lvl>
    <w:lvl w:ilvl="6" w:tplc="04070001" w:tentative="1">
      <w:start w:val="1"/>
      <w:numFmt w:val="bullet"/>
      <w:lvlText w:val=""/>
      <w:lvlJc w:val="left"/>
      <w:pPr>
        <w:ind w:left="5085" w:hanging="360"/>
      </w:pPr>
      <w:rPr>
        <w:rFonts w:ascii="Symbol" w:hAnsi="Symbol" w:hint="default"/>
      </w:rPr>
    </w:lvl>
    <w:lvl w:ilvl="7" w:tplc="04070003" w:tentative="1">
      <w:start w:val="1"/>
      <w:numFmt w:val="bullet"/>
      <w:lvlText w:val="o"/>
      <w:lvlJc w:val="left"/>
      <w:pPr>
        <w:ind w:left="5805" w:hanging="360"/>
      </w:pPr>
      <w:rPr>
        <w:rFonts w:ascii="Courier New" w:hAnsi="Courier New" w:hint="default"/>
      </w:rPr>
    </w:lvl>
    <w:lvl w:ilvl="8" w:tplc="04070005" w:tentative="1">
      <w:start w:val="1"/>
      <w:numFmt w:val="bullet"/>
      <w:lvlText w:val=""/>
      <w:lvlJc w:val="left"/>
      <w:pPr>
        <w:ind w:left="6525" w:hanging="360"/>
      </w:pPr>
      <w:rPr>
        <w:rFonts w:ascii="Wingdings" w:hAnsi="Wingdings" w:hint="default"/>
      </w:rPr>
    </w:lvl>
  </w:abstractNum>
  <w:abstractNum w:abstractNumId="8" w15:restartNumberingAfterBreak="0">
    <w:nsid w:val="6E2545D3"/>
    <w:multiLevelType w:val="hybridMultilevel"/>
    <w:tmpl w:val="E1503524"/>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D1A103C"/>
    <w:multiLevelType w:val="hybridMultilevel"/>
    <w:tmpl w:val="FF6EBF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EAC64F0"/>
    <w:multiLevelType w:val="hybridMultilevel"/>
    <w:tmpl w:val="4D1EF10E"/>
    <w:lvl w:ilvl="0" w:tplc="85B85258">
      <w:numFmt w:val="bullet"/>
      <w:lvlText w:val=""/>
      <w:lvlJc w:val="left"/>
      <w:pPr>
        <w:ind w:left="720" w:hanging="360"/>
      </w:pPr>
      <w:rPr>
        <w:rFonts w:ascii="Symbol" w:eastAsia="Times New Roman"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6"/>
  </w:num>
  <w:num w:numId="2">
    <w:abstractNumId w:val="0"/>
  </w:num>
  <w:num w:numId="3">
    <w:abstractNumId w:val="4"/>
  </w:num>
  <w:num w:numId="4">
    <w:abstractNumId w:val="2"/>
  </w:num>
  <w:num w:numId="5">
    <w:abstractNumId w:val="8"/>
  </w:num>
  <w:num w:numId="6">
    <w:abstractNumId w:val="1"/>
  </w:num>
  <w:num w:numId="7">
    <w:abstractNumId w:val="3"/>
  </w:num>
  <w:num w:numId="8">
    <w:abstractNumId w:val="7"/>
  </w:num>
  <w:num w:numId="9">
    <w:abstractNumId w:val="10"/>
  </w:num>
  <w:num w:numId="10">
    <w:abstractNumId w:val="5"/>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793C"/>
    <w:rsid w:val="00000728"/>
    <w:rsid w:val="00000CF6"/>
    <w:rsid w:val="0000124D"/>
    <w:rsid w:val="000013C9"/>
    <w:rsid w:val="00001BA2"/>
    <w:rsid w:val="00002846"/>
    <w:rsid w:val="0000318B"/>
    <w:rsid w:val="00003784"/>
    <w:rsid w:val="00005AE4"/>
    <w:rsid w:val="00006754"/>
    <w:rsid w:val="00007720"/>
    <w:rsid w:val="000079D8"/>
    <w:rsid w:val="0001099E"/>
    <w:rsid w:val="0001137E"/>
    <w:rsid w:val="00012436"/>
    <w:rsid w:val="000132DD"/>
    <w:rsid w:val="00013CBB"/>
    <w:rsid w:val="000141A2"/>
    <w:rsid w:val="00014A13"/>
    <w:rsid w:val="00016A41"/>
    <w:rsid w:val="00016C38"/>
    <w:rsid w:val="00016D5A"/>
    <w:rsid w:val="000170A6"/>
    <w:rsid w:val="000173FC"/>
    <w:rsid w:val="00020A01"/>
    <w:rsid w:val="00021C53"/>
    <w:rsid w:val="00022551"/>
    <w:rsid w:val="00022623"/>
    <w:rsid w:val="0002367E"/>
    <w:rsid w:val="00023C66"/>
    <w:rsid w:val="0002408F"/>
    <w:rsid w:val="000243C4"/>
    <w:rsid w:val="00024B15"/>
    <w:rsid w:val="00024E5C"/>
    <w:rsid w:val="000257A3"/>
    <w:rsid w:val="00026D56"/>
    <w:rsid w:val="00027E77"/>
    <w:rsid w:val="0003015C"/>
    <w:rsid w:val="0003027A"/>
    <w:rsid w:val="00030501"/>
    <w:rsid w:val="0003056B"/>
    <w:rsid w:val="00030DE6"/>
    <w:rsid w:val="00031B6A"/>
    <w:rsid w:val="00032D9E"/>
    <w:rsid w:val="000333FB"/>
    <w:rsid w:val="0003359F"/>
    <w:rsid w:val="0003363E"/>
    <w:rsid w:val="00033F19"/>
    <w:rsid w:val="00034C8A"/>
    <w:rsid w:val="00036992"/>
    <w:rsid w:val="00036FFE"/>
    <w:rsid w:val="00040951"/>
    <w:rsid w:val="000410DB"/>
    <w:rsid w:val="00041120"/>
    <w:rsid w:val="0004156C"/>
    <w:rsid w:val="00043562"/>
    <w:rsid w:val="00043891"/>
    <w:rsid w:val="0004467D"/>
    <w:rsid w:val="00044F39"/>
    <w:rsid w:val="00046382"/>
    <w:rsid w:val="000465B5"/>
    <w:rsid w:val="000469D2"/>
    <w:rsid w:val="000473D6"/>
    <w:rsid w:val="00047F2D"/>
    <w:rsid w:val="00050668"/>
    <w:rsid w:val="0005085F"/>
    <w:rsid w:val="00050BAD"/>
    <w:rsid w:val="00052C14"/>
    <w:rsid w:val="00052D97"/>
    <w:rsid w:val="00052DB0"/>
    <w:rsid w:val="0005303A"/>
    <w:rsid w:val="00053567"/>
    <w:rsid w:val="00055135"/>
    <w:rsid w:val="0005658A"/>
    <w:rsid w:val="00057B65"/>
    <w:rsid w:val="00057D9F"/>
    <w:rsid w:val="00060050"/>
    <w:rsid w:val="000605A3"/>
    <w:rsid w:val="00060B03"/>
    <w:rsid w:val="0006109D"/>
    <w:rsid w:val="00062F68"/>
    <w:rsid w:val="00063C72"/>
    <w:rsid w:val="00063FE5"/>
    <w:rsid w:val="000646DE"/>
    <w:rsid w:val="00064D27"/>
    <w:rsid w:val="000659C1"/>
    <w:rsid w:val="00067301"/>
    <w:rsid w:val="00067AD5"/>
    <w:rsid w:val="00070EA2"/>
    <w:rsid w:val="00071924"/>
    <w:rsid w:val="0007234F"/>
    <w:rsid w:val="00073F64"/>
    <w:rsid w:val="00075379"/>
    <w:rsid w:val="000753BC"/>
    <w:rsid w:val="000755D6"/>
    <w:rsid w:val="00075803"/>
    <w:rsid w:val="00075A69"/>
    <w:rsid w:val="00076CFD"/>
    <w:rsid w:val="000770CC"/>
    <w:rsid w:val="00077DB3"/>
    <w:rsid w:val="00080522"/>
    <w:rsid w:val="00080DC5"/>
    <w:rsid w:val="000811A2"/>
    <w:rsid w:val="00081D5C"/>
    <w:rsid w:val="000839E2"/>
    <w:rsid w:val="00084170"/>
    <w:rsid w:val="000844B5"/>
    <w:rsid w:val="000845D6"/>
    <w:rsid w:val="00085E16"/>
    <w:rsid w:val="0008602A"/>
    <w:rsid w:val="00087C37"/>
    <w:rsid w:val="0009010B"/>
    <w:rsid w:val="000926C7"/>
    <w:rsid w:val="00093465"/>
    <w:rsid w:val="00093D08"/>
    <w:rsid w:val="00093F8C"/>
    <w:rsid w:val="000945E8"/>
    <w:rsid w:val="00094C13"/>
    <w:rsid w:val="0009527E"/>
    <w:rsid w:val="00095CD1"/>
    <w:rsid w:val="00095D22"/>
    <w:rsid w:val="00096554"/>
    <w:rsid w:val="00096BA6"/>
    <w:rsid w:val="00096E10"/>
    <w:rsid w:val="0009780A"/>
    <w:rsid w:val="000A08A2"/>
    <w:rsid w:val="000A1730"/>
    <w:rsid w:val="000A2107"/>
    <w:rsid w:val="000A21C5"/>
    <w:rsid w:val="000A2233"/>
    <w:rsid w:val="000A23C8"/>
    <w:rsid w:val="000A26C5"/>
    <w:rsid w:val="000A3BF9"/>
    <w:rsid w:val="000A3CD0"/>
    <w:rsid w:val="000A4CA6"/>
    <w:rsid w:val="000A4CCC"/>
    <w:rsid w:val="000A4E32"/>
    <w:rsid w:val="000A5557"/>
    <w:rsid w:val="000A588C"/>
    <w:rsid w:val="000A5CDD"/>
    <w:rsid w:val="000A6392"/>
    <w:rsid w:val="000A652D"/>
    <w:rsid w:val="000A68A3"/>
    <w:rsid w:val="000A7130"/>
    <w:rsid w:val="000A73E4"/>
    <w:rsid w:val="000A75EC"/>
    <w:rsid w:val="000A7680"/>
    <w:rsid w:val="000A7A0F"/>
    <w:rsid w:val="000B1699"/>
    <w:rsid w:val="000B1A4C"/>
    <w:rsid w:val="000B27A4"/>
    <w:rsid w:val="000B4B61"/>
    <w:rsid w:val="000B5875"/>
    <w:rsid w:val="000B605F"/>
    <w:rsid w:val="000B617D"/>
    <w:rsid w:val="000B64F6"/>
    <w:rsid w:val="000B6523"/>
    <w:rsid w:val="000B6D02"/>
    <w:rsid w:val="000B7F1E"/>
    <w:rsid w:val="000C0C0F"/>
    <w:rsid w:val="000C0CD6"/>
    <w:rsid w:val="000C11C1"/>
    <w:rsid w:val="000C1CD9"/>
    <w:rsid w:val="000C1D22"/>
    <w:rsid w:val="000C1E1A"/>
    <w:rsid w:val="000C1F8C"/>
    <w:rsid w:val="000C2A44"/>
    <w:rsid w:val="000C2D03"/>
    <w:rsid w:val="000C3C9E"/>
    <w:rsid w:val="000C4A0C"/>
    <w:rsid w:val="000C4BAF"/>
    <w:rsid w:val="000C4F1F"/>
    <w:rsid w:val="000C68B7"/>
    <w:rsid w:val="000C754F"/>
    <w:rsid w:val="000D2279"/>
    <w:rsid w:val="000D255B"/>
    <w:rsid w:val="000D2D47"/>
    <w:rsid w:val="000D555D"/>
    <w:rsid w:val="000D5FAF"/>
    <w:rsid w:val="000D685E"/>
    <w:rsid w:val="000D6A5F"/>
    <w:rsid w:val="000D6E3F"/>
    <w:rsid w:val="000D7B9B"/>
    <w:rsid w:val="000E0ACA"/>
    <w:rsid w:val="000E17C6"/>
    <w:rsid w:val="000E24D8"/>
    <w:rsid w:val="000E2A25"/>
    <w:rsid w:val="000E30DD"/>
    <w:rsid w:val="000E3BF2"/>
    <w:rsid w:val="000E568D"/>
    <w:rsid w:val="000E5914"/>
    <w:rsid w:val="000E61AD"/>
    <w:rsid w:val="000E72F5"/>
    <w:rsid w:val="000E78CF"/>
    <w:rsid w:val="000E79DD"/>
    <w:rsid w:val="000F1DAF"/>
    <w:rsid w:val="000F1FAE"/>
    <w:rsid w:val="000F1FB5"/>
    <w:rsid w:val="000F2E3F"/>
    <w:rsid w:val="000F2F28"/>
    <w:rsid w:val="000F351F"/>
    <w:rsid w:val="000F36C4"/>
    <w:rsid w:val="000F5506"/>
    <w:rsid w:val="000F6448"/>
    <w:rsid w:val="000F68D5"/>
    <w:rsid w:val="00100C3E"/>
    <w:rsid w:val="00100E7E"/>
    <w:rsid w:val="001014DA"/>
    <w:rsid w:val="00102765"/>
    <w:rsid w:val="0010336B"/>
    <w:rsid w:val="00103EF8"/>
    <w:rsid w:val="00104BC3"/>
    <w:rsid w:val="00104C22"/>
    <w:rsid w:val="00106A7B"/>
    <w:rsid w:val="00111246"/>
    <w:rsid w:val="00111971"/>
    <w:rsid w:val="00111D43"/>
    <w:rsid w:val="00114287"/>
    <w:rsid w:val="001148F8"/>
    <w:rsid w:val="001152CD"/>
    <w:rsid w:val="00115FBF"/>
    <w:rsid w:val="001160CE"/>
    <w:rsid w:val="00116D63"/>
    <w:rsid w:val="001176CE"/>
    <w:rsid w:val="00117BC2"/>
    <w:rsid w:val="00120C20"/>
    <w:rsid w:val="00120EA0"/>
    <w:rsid w:val="00121BBE"/>
    <w:rsid w:val="00122075"/>
    <w:rsid w:val="00122F3C"/>
    <w:rsid w:val="00125B62"/>
    <w:rsid w:val="00125FC6"/>
    <w:rsid w:val="00126B45"/>
    <w:rsid w:val="001270B2"/>
    <w:rsid w:val="00127B9D"/>
    <w:rsid w:val="00131622"/>
    <w:rsid w:val="00131E62"/>
    <w:rsid w:val="0013276E"/>
    <w:rsid w:val="00133315"/>
    <w:rsid w:val="00133950"/>
    <w:rsid w:val="0013442B"/>
    <w:rsid w:val="00134B7E"/>
    <w:rsid w:val="00135D29"/>
    <w:rsid w:val="00136892"/>
    <w:rsid w:val="00136DB4"/>
    <w:rsid w:val="00136FF5"/>
    <w:rsid w:val="00141458"/>
    <w:rsid w:val="00141DBD"/>
    <w:rsid w:val="0014262E"/>
    <w:rsid w:val="00142787"/>
    <w:rsid w:val="00142A13"/>
    <w:rsid w:val="00142F4B"/>
    <w:rsid w:val="00143651"/>
    <w:rsid w:val="0014366A"/>
    <w:rsid w:val="00144943"/>
    <w:rsid w:val="001459D6"/>
    <w:rsid w:val="00145AAC"/>
    <w:rsid w:val="00145E4E"/>
    <w:rsid w:val="001468A9"/>
    <w:rsid w:val="00146D30"/>
    <w:rsid w:val="001470AB"/>
    <w:rsid w:val="00147D1A"/>
    <w:rsid w:val="00150328"/>
    <w:rsid w:val="0015105F"/>
    <w:rsid w:val="0015107B"/>
    <w:rsid w:val="001512FD"/>
    <w:rsid w:val="001520D7"/>
    <w:rsid w:val="0015226C"/>
    <w:rsid w:val="00152430"/>
    <w:rsid w:val="00152B1E"/>
    <w:rsid w:val="0015322F"/>
    <w:rsid w:val="001536EA"/>
    <w:rsid w:val="00154715"/>
    <w:rsid w:val="00155913"/>
    <w:rsid w:val="00155BC7"/>
    <w:rsid w:val="00155D14"/>
    <w:rsid w:val="0015693B"/>
    <w:rsid w:val="00156F59"/>
    <w:rsid w:val="00157BBC"/>
    <w:rsid w:val="00157D28"/>
    <w:rsid w:val="00157F60"/>
    <w:rsid w:val="0016309B"/>
    <w:rsid w:val="001630B3"/>
    <w:rsid w:val="001633C7"/>
    <w:rsid w:val="001635C1"/>
    <w:rsid w:val="00163856"/>
    <w:rsid w:val="00164C28"/>
    <w:rsid w:val="00164D3B"/>
    <w:rsid w:val="0016711F"/>
    <w:rsid w:val="00167794"/>
    <w:rsid w:val="00170597"/>
    <w:rsid w:val="00170771"/>
    <w:rsid w:val="0017179C"/>
    <w:rsid w:val="001726EA"/>
    <w:rsid w:val="001728DE"/>
    <w:rsid w:val="0017341F"/>
    <w:rsid w:val="00175836"/>
    <w:rsid w:val="001760E0"/>
    <w:rsid w:val="0017623E"/>
    <w:rsid w:val="00176BE6"/>
    <w:rsid w:val="00177257"/>
    <w:rsid w:val="001804AF"/>
    <w:rsid w:val="00180A62"/>
    <w:rsid w:val="00180D67"/>
    <w:rsid w:val="00182889"/>
    <w:rsid w:val="001829D3"/>
    <w:rsid w:val="00183A9C"/>
    <w:rsid w:val="00183C00"/>
    <w:rsid w:val="0018566E"/>
    <w:rsid w:val="00185BAA"/>
    <w:rsid w:val="00185E44"/>
    <w:rsid w:val="00186B85"/>
    <w:rsid w:val="00187FC6"/>
    <w:rsid w:val="0019205B"/>
    <w:rsid w:val="00192767"/>
    <w:rsid w:val="00192E62"/>
    <w:rsid w:val="001945F5"/>
    <w:rsid w:val="001948D9"/>
    <w:rsid w:val="00194FD7"/>
    <w:rsid w:val="00195F75"/>
    <w:rsid w:val="00196764"/>
    <w:rsid w:val="00196BA9"/>
    <w:rsid w:val="00196F30"/>
    <w:rsid w:val="0019712D"/>
    <w:rsid w:val="00197E4A"/>
    <w:rsid w:val="001A0665"/>
    <w:rsid w:val="001A12EF"/>
    <w:rsid w:val="001A2204"/>
    <w:rsid w:val="001A2D49"/>
    <w:rsid w:val="001A2D57"/>
    <w:rsid w:val="001A3C46"/>
    <w:rsid w:val="001A457E"/>
    <w:rsid w:val="001A4C7A"/>
    <w:rsid w:val="001A61FB"/>
    <w:rsid w:val="001A66F4"/>
    <w:rsid w:val="001A776C"/>
    <w:rsid w:val="001A79AF"/>
    <w:rsid w:val="001A7B39"/>
    <w:rsid w:val="001A7D61"/>
    <w:rsid w:val="001B003E"/>
    <w:rsid w:val="001B0193"/>
    <w:rsid w:val="001B08B4"/>
    <w:rsid w:val="001B08B9"/>
    <w:rsid w:val="001B0A3F"/>
    <w:rsid w:val="001B12EA"/>
    <w:rsid w:val="001B145B"/>
    <w:rsid w:val="001B328B"/>
    <w:rsid w:val="001B4305"/>
    <w:rsid w:val="001B5246"/>
    <w:rsid w:val="001B57FA"/>
    <w:rsid w:val="001B6107"/>
    <w:rsid w:val="001B6536"/>
    <w:rsid w:val="001B70C1"/>
    <w:rsid w:val="001B7195"/>
    <w:rsid w:val="001B7A05"/>
    <w:rsid w:val="001B7D55"/>
    <w:rsid w:val="001B7DCF"/>
    <w:rsid w:val="001C0292"/>
    <w:rsid w:val="001C1F0F"/>
    <w:rsid w:val="001C22C4"/>
    <w:rsid w:val="001C272E"/>
    <w:rsid w:val="001C2A8F"/>
    <w:rsid w:val="001C2DF7"/>
    <w:rsid w:val="001C3419"/>
    <w:rsid w:val="001C48FD"/>
    <w:rsid w:val="001C57B4"/>
    <w:rsid w:val="001C5B56"/>
    <w:rsid w:val="001C61DD"/>
    <w:rsid w:val="001C6508"/>
    <w:rsid w:val="001C782B"/>
    <w:rsid w:val="001D005E"/>
    <w:rsid w:val="001D042E"/>
    <w:rsid w:val="001D2114"/>
    <w:rsid w:val="001D360E"/>
    <w:rsid w:val="001D38C4"/>
    <w:rsid w:val="001D3B26"/>
    <w:rsid w:val="001D3BCD"/>
    <w:rsid w:val="001D3E54"/>
    <w:rsid w:val="001D49BD"/>
    <w:rsid w:val="001D5313"/>
    <w:rsid w:val="001D5D28"/>
    <w:rsid w:val="001D67AB"/>
    <w:rsid w:val="001D7321"/>
    <w:rsid w:val="001D7C20"/>
    <w:rsid w:val="001D7D7A"/>
    <w:rsid w:val="001E03DB"/>
    <w:rsid w:val="001E0442"/>
    <w:rsid w:val="001E079E"/>
    <w:rsid w:val="001E104F"/>
    <w:rsid w:val="001E128C"/>
    <w:rsid w:val="001E444C"/>
    <w:rsid w:val="001E4497"/>
    <w:rsid w:val="001E4502"/>
    <w:rsid w:val="001E4F65"/>
    <w:rsid w:val="001E535C"/>
    <w:rsid w:val="001E7382"/>
    <w:rsid w:val="001E73F8"/>
    <w:rsid w:val="001E7988"/>
    <w:rsid w:val="001F0ABB"/>
    <w:rsid w:val="001F0AD0"/>
    <w:rsid w:val="001F2F33"/>
    <w:rsid w:val="001F3233"/>
    <w:rsid w:val="001F32BB"/>
    <w:rsid w:val="001F3775"/>
    <w:rsid w:val="001F4C9A"/>
    <w:rsid w:val="001F4EBB"/>
    <w:rsid w:val="001F58E7"/>
    <w:rsid w:val="001F5F5C"/>
    <w:rsid w:val="001F66DB"/>
    <w:rsid w:val="001F671C"/>
    <w:rsid w:val="001F68C8"/>
    <w:rsid w:val="001F7435"/>
    <w:rsid w:val="001F7623"/>
    <w:rsid w:val="002000A4"/>
    <w:rsid w:val="00200654"/>
    <w:rsid w:val="002011D6"/>
    <w:rsid w:val="00202069"/>
    <w:rsid w:val="00202591"/>
    <w:rsid w:val="00202720"/>
    <w:rsid w:val="002028AC"/>
    <w:rsid w:val="0020293D"/>
    <w:rsid w:val="002029DD"/>
    <w:rsid w:val="00202CCE"/>
    <w:rsid w:val="00202D89"/>
    <w:rsid w:val="00203A8B"/>
    <w:rsid w:val="00203CE5"/>
    <w:rsid w:val="00204330"/>
    <w:rsid w:val="0020480D"/>
    <w:rsid w:val="00204D7E"/>
    <w:rsid w:val="00205060"/>
    <w:rsid w:val="00205241"/>
    <w:rsid w:val="00205C62"/>
    <w:rsid w:val="00205CBA"/>
    <w:rsid w:val="00206333"/>
    <w:rsid w:val="002068EB"/>
    <w:rsid w:val="00207CB9"/>
    <w:rsid w:val="00210498"/>
    <w:rsid w:val="00210749"/>
    <w:rsid w:val="00210A74"/>
    <w:rsid w:val="00210C7F"/>
    <w:rsid w:val="00210C95"/>
    <w:rsid w:val="00211185"/>
    <w:rsid w:val="00211778"/>
    <w:rsid w:val="00211D4A"/>
    <w:rsid w:val="00211ED5"/>
    <w:rsid w:val="002121AF"/>
    <w:rsid w:val="002127D3"/>
    <w:rsid w:val="00213F33"/>
    <w:rsid w:val="00216005"/>
    <w:rsid w:val="00216447"/>
    <w:rsid w:val="00216551"/>
    <w:rsid w:val="00216761"/>
    <w:rsid w:val="0021714C"/>
    <w:rsid w:val="00217986"/>
    <w:rsid w:val="00217F83"/>
    <w:rsid w:val="00220468"/>
    <w:rsid w:val="0022046E"/>
    <w:rsid w:val="0022049A"/>
    <w:rsid w:val="002204BA"/>
    <w:rsid w:val="00220D2E"/>
    <w:rsid w:val="0022244D"/>
    <w:rsid w:val="002234F5"/>
    <w:rsid w:val="002245DB"/>
    <w:rsid w:val="002268D3"/>
    <w:rsid w:val="0022717C"/>
    <w:rsid w:val="002305B4"/>
    <w:rsid w:val="00230F03"/>
    <w:rsid w:val="00232F55"/>
    <w:rsid w:val="00233393"/>
    <w:rsid w:val="00233B2C"/>
    <w:rsid w:val="00234F07"/>
    <w:rsid w:val="00234F9D"/>
    <w:rsid w:val="002350BD"/>
    <w:rsid w:val="0023784B"/>
    <w:rsid w:val="00240F0D"/>
    <w:rsid w:val="002410DE"/>
    <w:rsid w:val="00241400"/>
    <w:rsid w:val="002418AA"/>
    <w:rsid w:val="00241E86"/>
    <w:rsid w:val="00242257"/>
    <w:rsid w:val="00242420"/>
    <w:rsid w:val="0024295B"/>
    <w:rsid w:val="00244E8C"/>
    <w:rsid w:val="00246092"/>
    <w:rsid w:val="002465E8"/>
    <w:rsid w:val="0024675A"/>
    <w:rsid w:val="00246BB1"/>
    <w:rsid w:val="00246C1C"/>
    <w:rsid w:val="00247313"/>
    <w:rsid w:val="002475C7"/>
    <w:rsid w:val="00247D2B"/>
    <w:rsid w:val="002513EC"/>
    <w:rsid w:val="002526B0"/>
    <w:rsid w:val="00252C3F"/>
    <w:rsid w:val="00252E08"/>
    <w:rsid w:val="002532F9"/>
    <w:rsid w:val="00253A39"/>
    <w:rsid w:val="00255FDF"/>
    <w:rsid w:val="00256557"/>
    <w:rsid w:val="00256940"/>
    <w:rsid w:val="00256E7C"/>
    <w:rsid w:val="00257C89"/>
    <w:rsid w:val="00257D13"/>
    <w:rsid w:val="0026008C"/>
    <w:rsid w:val="00260AB6"/>
    <w:rsid w:val="00261211"/>
    <w:rsid w:val="0026191A"/>
    <w:rsid w:val="002619EB"/>
    <w:rsid w:val="0026256B"/>
    <w:rsid w:val="00262A64"/>
    <w:rsid w:val="0026360A"/>
    <w:rsid w:val="00263615"/>
    <w:rsid w:val="00263E9E"/>
    <w:rsid w:val="002640A6"/>
    <w:rsid w:val="00265BF4"/>
    <w:rsid w:val="00266155"/>
    <w:rsid w:val="002663CE"/>
    <w:rsid w:val="002663EC"/>
    <w:rsid w:val="00266764"/>
    <w:rsid w:val="00267C8F"/>
    <w:rsid w:val="00267D7A"/>
    <w:rsid w:val="00271355"/>
    <w:rsid w:val="002720E7"/>
    <w:rsid w:val="002734A6"/>
    <w:rsid w:val="002762F1"/>
    <w:rsid w:val="00277390"/>
    <w:rsid w:val="00281128"/>
    <w:rsid w:val="0028224C"/>
    <w:rsid w:val="00282891"/>
    <w:rsid w:val="00282F9C"/>
    <w:rsid w:val="00283101"/>
    <w:rsid w:val="00283424"/>
    <w:rsid w:val="0028351A"/>
    <w:rsid w:val="0028352B"/>
    <w:rsid w:val="00284775"/>
    <w:rsid w:val="002862C4"/>
    <w:rsid w:val="00286E14"/>
    <w:rsid w:val="002870A6"/>
    <w:rsid w:val="002870D2"/>
    <w:rsid w:val="00287310"/>
    <w:rsid w:val="00290BCC"/>
    <w:rsid w:val="0029185A"/>
    <w:rsid w:val="002947F3"/>
    <w:rsid w:val="00295023"/>
    <w:rsid w:val="0029513F"/>
    <w:rsid w:val="002951B6"/>
    <w:rsid w:val="00295613"/>
    <w:rsid w:val="00295FFE"/>
    <w:rsid w:val="00296135"/>
    <w:rsid w:val="00296BFC"/>
    <w:rsid w:val="00296F52"/>
    <w:rsid w:val="0029731F"/>
    <w:rsid w:val="00297351"/>
    <w:rsid w:val="00297C47"/>
    <w:rsid w:val="00297E08"/>
    <w:rsid w:val="002A0465"/>
    <w:rsid w:val="002A0620"/>
    <w:rsid w:val="002A0E1C"/>
    <w:rsid w:val="002A1C61"/>
    <w:rsid w:val="002A200F"/>
    <w:rsid w:val="002A274A"/>
    <w:rsid w:val="002A291E"/>
    <w:rsid w:val="002A2D37"/>
    <w:rsid w:val="002A409B"/>
    <w:rsid w:val="002A426D"/>
    <w:rsid w:val="002A69B8"/>
    <w:rsid w:val="002A6C2C"/>
    <w:rsid w:val="002A7337"/>
    <w:rsid w:val="002A762A"/>
    <w:rsid w:val="002B183F"/>
    <w:rsid w:val="002B19E4"/>
    <w:rsid w:val="002B27B1"/>
    <w:rsid w:val="002B2E9F"/>
    <w:rsid w:val="002B374E"/>
    <w:rsid w:val="002B404E"/>
    <w:rsid w:val="002B4082"/>
    <w:rsid w:val="002B4BC0"/>
    <w:rsid w:val="002B4D4C"/>
    <w:rsid w:val="002B4F60"/>
    <w:rsid w:val="002B5FCF"/>
    <w:rsid w:val="002B65F7"/>
    <w:rsid w:val="002B66F3"/>
    <w:rsid w:val="002B6BCA"/>
    <w:rsid w:val="002B74BC"/>
    <w:rsid w:val="002C096E"/>
    <w:rsid w:val="002C17F9"/>
    <w:rsid w:val="002C2075"/>
    <w:rsid w:val="002C3719"/>
    <w:rsid w:val="002C3CAF"/>
    <w:rsid w:val="002C40D0"/>
    <w:rsid w:val="002C4F42"/>
    <w:rsid w:val="002C51F0"/>
    <w:rsid w:val="002C556A"/>
    <w:rsid w:val="002C58EA"/>
    <w:rsid w:val="002C5CE4"/>
    <w:rsid w:val="002C6419"/>
    <w:rsid w:val="002C6EC9"/>
    <w:rsid w:val="002C7143"/>
    <w:rsid w:val="002C744B"/>
    <w:rsid w:val="002C7705"/>
    <w:rsid w:val="002D2463"/>
    <w:rsid w:val="002D363E"/>
    <w:rsid w:val="002D39E8"/>
    <w:rsid w:val="002D3AB7"/>
    <w:rsid w:val="002D3B3C"/>
    <w:rsid w:val="002D3BB8"/>
    <w:rsid w:val="002D49DB"/>
    <w:rsid w:val="002D4A9A"/>
    <w:rsid w:val="002D4D67"/>
    <w:rsid w:val="002D584E"/>
    <w:rsid w:val="002D6961"/>
    <w:rsid w:val="002D6B4B"/>
    <w:rsid w:val="002D7439"/>
    <w:rsid w:val="002D792D"/>
    <w:rsid w:val="002E1BC5"/>
    <w:rsid w:val="002E2058"/>
    <w:rsid w:val="002E2504"/>
    <w:rsid w:val="002E2E54"/>
    <w:rsid w:val="002E30B2"/>
    <w:rsid w:val="002E3301"/>
    <w:rsid w:val="002E3AE8"/>
    <w:rsid w:val="002E3BC9"/>
    <w:rsid w:val="002E3C21"/>
    <w:rsid w:val="002E3CF6"/>
    <w:rsid w:val="002E40A9"/>
    <w:rsid w:val="002E45ED"/>
    <w:rsid w:val="002E475D"/>
    <w:rsid w:val="002E62A4"/>
    <w:rsid w:val="002E685B"/>
    <w:rsid w:val="002E6E01"/>
    <w:rsid w:val="002E7FF7"/>
    <w:rsid w:val="002F0A86"/>
    <w:rsid w:val="002F0B1B"/>
    <w:rsid w:val="002F1D58"/>
    <w:rsid w:val="002F216C"/>
    <w:rsid w:val="002F255B"/>
    <w:rsid w:val="002F2A5A"/>
    <w:rsid w:val="002F3671"/>
    <w:rsid w:val="002F3C3F"/>
    <w:rsid w:val="002F4529"/>
    <w:rsid w:val="002F5002"/>
    <w:rsid w:val="002F506B"/>
    <w:rsid w:val="002F69CA"/>
    <w:rsid w:val="002F6C05"/>
    <w:rsid w:val="002F6DD6"/>
    <w:rsid w:val="002F78F4"/>
    <w:rsid w:val="002F7B95"/>
    <w:rsid w:val="002F7FCC"/>
    <w:rsid w:val="003001B6"/>
    <w:rsid w:val="00300443"/>
    <w:rsid w:val="00301AA6"/>
    <w:rsid w:val="00302726"/>
    <w:rsid w:val="0030283B"/>
    <w:rsid w:val="00302870"/>
    <w:rsid w:val="00302A59"/>
    <w:rsid w:val="00303349"/>
    <w:rsid w:val="003033DD"/>
    <w:rsid w:val="0030488E"/>
    <w:rsid w:val="00304EC6"/>
    <w:rsid w:val="00305C26"/>
    <w:rsid w:val="00306777"/>
    <w:rsid w:val="00306A55"/>
    <w:rsid w:val="00306B53"/>
    <w:rsid w:val="00307B2D"/>
    <w:rsid w:val="00310810"/>
    <w:rsid w:val="00311B2A"/>
    <w:rsid w:val="003123D2"/>
    <w:rsid w:val="003123E4"/>
    <w:rsid w:val="00312983"/>
    <w:rsid w:val="00312A8B"/>
    <w:rsid w:val="0031307B"/>
    <w:rsid w:val="003134AC"/>
    <w:rsid w:val="00313C73"/>
    <w:rsid w:val="00314BED"/>
    <w:rsid w:val="00315935"/>
    <w:rsid w:val="00316612"/>
    <w:rsid w:val="0031663E"/>
    <w:rsid w:val="003168BB"/>
    <w:rsid w:val="00316B8C"/>
    <w:rsid w:val="00317556"/>
    <w:rsid w:val="003177B6"/>
    <w:rsid w:val="00320569"/>
    <w:rsid w:val="0032060C"/>
    <w:rsid w:val="0032072B"/>
    <w:rsid w:val="00321042"/>
    <w:rsid w:val="0032111B"/>
    <w:rsid w:val="00321DDE"/>
    <w:rsid w:val="00322284"/>
    <w:rsid w:val="00322D35"/>
    <w:rsid w:val="00323EB8"/>
    <w:rsid w:val="0032452D"/>
    <w:rsid w:val="003250D0"/>
    <w:rsid w:val="003258F3"/>
    <w:rsid w:val="00325BAA"/>
    <w:rsid w:val="00326021"/>
    <w:rsid w:val="0032639D"/>
    <w:rsid w:val="0032644C"/>
    <w:rsid w:val="0032684B"/>
    <w:rsid w:val="00327404"/>
    <w:rsid w:val="0033126F"/>
    <w:rsid w:val="0033155D"/>
    <w:rsid w:val="003316C6"/>
    <w:rsid w:val="00331C46"/>
    <w:rsid w:val="00332083"/>
    <w:rsid w:val="003321D6"/>
    <w:rsid w:val="003339DF"/>
    <w:rsid w:val="003340DC"/>
    <w:rsid w:val="0033448D"/>
    <w:rsid w:val="0033449D"/>
    <w:rsid w:val="00334B1F"/>
    <w:rsid w:val="00334CFE"/>
    <w:rsid w:val="003351B3"/>
    <w:rsid w:val="00335C15"/>
    <w:rsid w:val="00335E94"/>
    <w:rsid w:val="00337593"/>
    <w:rsid w:val="003377ED"/>
    <w:rsid w:val="003404F9"/>
    <w:rsid w:val="00340901"/>
    <w:rsid w:val="00340BFF"/>
    <w:rsid w:val="00341459"/>
    <w:rsid w:val="003415CC"/>
    <w:rsid w:val="0034181D"/>
    <w:rsid w:val="0034196E"/>
    <w:rsid w:val="003427D1"/>
    <w:rsid w:val="00342B64"/>
    <w:rsid w:val="003440CB"/>
    <w:rsid w:val="003441CF"/>
    <w:rsid w:val="00345F30"/>
    <w:rsid w:val="00346E20"/>
    <w:rsid w:val="00347AEC"/>
    <w:rsid w:val="00350143"/>
    <w:rsid w:val="0035041A"/>
    <w:rsid w:val="003505AF"/>
    <w:rsid w:val="00351992"/>
    <w:rsid w:val="00351C7D"/>
    <w:rsid w:val="0035249C"/>
    <w:rsid w:val="00352C3A"/>
    <w:rsid w:val="0035333F"/>
    <w:rsid w:val="00354549"/>
    <w:rsid w:val="00354AAE"/>
    <w:rsid w:val="003555D2"/>
    <w:rsid w:val="00355959"/>
    <w:rsid w:val="00356536"/>
    <w:rsid w:val="00356D7E"/>
    <w:rsid w:val="00357F45"/>
    <w:rsid w:val="00361976"/>
    <w:rsid w:val="00361D8F"/>
    <w:rsid w:val="00362327"/>
    <w:rsid w:val="00362771"/>
    <w:rsid w:val="003627BB"/>
    <w:rsid w:val="003627C9"/>
    <w:rsid w:val="00362D71"/>
    <w:rsid w:val="003635A6"/>
    <w:rsid w:val="003642E9"/>
    <w:rsid w:val="0036431E"/>
    <w:rsid w:val="00364F1C"/>
    <w:rsid w:val="0036537A"/>
    <w:rsid w:val="00366188"/>
    <w:rsid w:val="003667F6"/>
    <w:rsid w:val="00366B69"/>
    <w:rsid w:val="00366C97"/>
    <w:rsid w:val="00366DBA"/>
    <w:rsid w:val="0036732D"/>
    <w:rsid w:val="00370A09"/>
    <w:rsid w:val="00370B57"/>
    <w:rsid w:val="00370DAD"/>
    <w:rsid w:val="00371685"/>
    <w:rsid w:val="0037222A"/>
    <w:rsid w:val="00372697"/>
    <w:rsid w:val="00372ED9"/>
    <w:rsid w:val="00373063"/>
    <w:rsid w:val="00374163"/>
    <w:rsid w:val="0037437C"/>
    <w:rsid w:val="003743EE"/>
    <w:rsid w:val="00374AB3"/>
    <w:rsid w:val="003757C7"/>
    <w:rsid w:val="00375DB3"/>
    <w:rsid w:val="00376900"/>
    <w:rsid w:val="00376B6B"/>
    <w:rsid w:val="00376CCD"/>
    <w:rsid w:val="003773FF"/>
    <w:rsid w:val="003774FC"/>
    <w:rsid w:val="00377922"/>
    <w:rsid w:val="003804DC"/>
    <w:rsid w:val="00380D02"/>
    <w:rsid w:val="00381A85"/>
    <w:rsid w:val="00382300"/>
    <w:rsid w:val="003825F5"/>
    <w:rsid w:val="003837F0"/>
    <w:rsid w:val="00383AD9"/>
    <w:rsid w:val="003850CB"/>
    <w:rsid w:val="003861E1"/>
    <w:rsid w:val="0038719B"/>
    <w:rsid w:val="003876E6"/>
    <w:rsid w:val="00387B6C"/>
    <w:rsid w:val="00387FDA"/>
    <w:rsid w:val="003902A7"/>
    <w:rsid w:val="00390F0C"/>
    <w:rsid w:val="00390F2E"/>
    <w:rsid w:val="003918D9"/>
    <w:rsid w:val="00391ADC"/>
    <w:rsid w:val="003922FB"/>
    <w:rsid w:val="0039307A"/>
    <w:rsid w:val="00393C56"/>
    <w:rsid w:val="00394534"/>
    <w:rsid w:val="00395364"/>
    <w:rsid w:val="003960F8"/>
    <w:rsid w:val="00396759"/>
    <w:rsid w:val="00397933"/>
    <w:rsid w:val="00397AB6"/>
    <w:rsid w:val="00397D8D"/>
    <w:rsid w:val="00397E37"/>
    <w:rsid w:val="003A06A5"/>
    <w:rsid w:val="003A09CA"/>
    <w:rsid w:val="003A0A9A"/>
    <w:rsid w:val="003A0B1F"/>
    <w:rsid w:val="003A19B9"/>
    <w:rsid w:val="003A23FF"/>
    <w:rsid w:val="003A2641"/>
    <w:rsid w:val="003A2B17"/>
    <w:rsid w:val="003A2FE8"/>
    <w:rsid w:val="003A36E8"/>
    <w:rsid w:val="003A38C8"/>
    <w:rsid w:val="003A3F62"/>
    <w:rsid w:val="003A440C"/>
    <w:rsid w:val="003A44DD"/>
    <w:rsid w:val="003A4CFB"/>
    <w:rsid w:val="003A5089"/>
    <w:rsid w:val="003A59D6"/>
    <w:rsid w:val="003A6BD4"/>
    <w:rsid w:val="003A731F"/>
    <w:rsid w:val="003A7E9F"/>
    <w:rsid w:val="003B06E7"/>
    <w:rsid w:val="003B07A9"/>
    <w:rsid w:val="003B0D21"/>
    <w:rsid w:val="003B1076"/>
    <w:rsid w:val="003B1C89"/>
    <w:rsid w:val="003B2B78"/>
    <w:rsid w:val="003B37AB"/>
    <w:rsid w:val="003B49C6"/>
    <w:rsid w:val="003B4C9E"/>
    <w:rsid w:val="003B5106"/>
    <w:rsid w:val="003B6DC7"/>
    <w:rsid w:val="003B7061"/>
    <w:rsid w:val="003B76AE"/>
    <w:rsid w:val="003C00EC"/>
    <w:rsid w:val="003C1695"/>
    <w:rsid w:val="003C1D4E"/>
    <w:rsid w:val="003C2CA2"/>
    <w:rsid w:val="003C31A6"/>
    <w:rsid w:val="003C3E27"/>
    <w:rsid w:val="003C43B4"/>
    <w:rsid w:val="003C4F29"/>
    <w:rsid w:val="003C530F"/>
    <w:rsid w:val="003C5A47"/>
    <w:rsid w:val="003C678D"/>
    <w:rsid w:val="003D501E"/>
    <w:rsid w:val="003D5057"/>
    <w:rsid w:val="003D5F40"/>
    <w:rsid w:val="003D625E"/>
    <w:rsid w:val="003D6E58"/>
    <w:rsid w:val="003D7116"/>
    <w:rsid w:val="003D73C1"/>
    <w:rsid w:val="003D745C"/>
    <w:rsid w:val="003E0070"/>
    <w:rsid w:val="003E0BF5"/>
    <w:rsid w:val="003E10D0"/>
    <w:rsid w:val="003E1CC9"/>
    <w:rsid w:val="003E1D75"/>
    <w:rsid w:val="003E211D"/>
    <w:rsid w:val="003E270E"/>
    <w:rsid w:val="003E3369"/>
    <w:rsid w:val="003E46B3"/>
    <w:rsid w:val="003E4F9F"/>
    <w:rsid w:val="003E5D21"/>
    <w:rsid w:val="003E6089"/>
    <w:rsid w:val="003E68FF"/>
    <w:rsid w:val="003E7509"/>
    <w:rsid w:val="003E76F6"/>
    <w:rsid w:val="003E7FD9"/>
    <w:rsid w:val="003F020A"/>
    <w:rsid w:val="003F03DA"/>
    <w:rsid w:val="003F1B81"/>
    <w:rsid w:val="003F2A91"/>
    <w:rsid w:val="003F362F"/>
    <w:rsid w:val="003F3C4E"/>
    <w:rsid w:val="003F3CFD"/>
    <w:rsid w:val="003F41AA"/>
    <w:rsid w:val="003F51D7"/>
    <w:rsid w:val="003F5ABF"/>
    <w:rsid w:val="003F7703"/>
    <w:rsid w:val="0040021C"/>
    <w:rsid w:val="00400975"/>
    <w:rsid w:val="00401322"/>
    <w:rsid w:val="004013EE"/>
    <w:rsid w:val="00401B3B"/>
    <w:rsid w:val="0040206C"/>
    <w:rsid w:val="00403A43"/>
    <w:rsid w:val="00403C00"/>
    <w:rsid w:val="00404C15"/>
    <w:rsid w:val="00405608"/>
    <w:rsid w:val="0040565A"/>
    <w:rsid w:val="0040622D"/>
    <w:rsid w:val="00406420"/>
    <w:rsid w:val="004068A3"/>
    <w:rsid w:val="00410D61"/>
    <w:rsid w:val="00411556"/>
    <w:rsid w:val="00411B27"/>
    <w:rsid w:val="0041203C"/>
    <w:rsid w:val="00412CA7"/>
    <w:rsid w:val="00412CD6"/>
    <w:rsid w:val="004130E4"/>
    <w:rsid w:val="00413382"/>
    <w:rsid w:val="0041350B"/>
    <w:rsid w:val="0041369D"/>
    <w:rsid w:val="004139CE"/>
    <w:rsid w:val="00413C59"/>
    <w:rsid w:val="0041605E"/>
    <w:rsid w:val="00416181"/>
    <w:rsid w:val="00416574"/>
    <w:rsid w:val="00417594"/>
    <w:rsid w:val="00417614"/>
    <w:rsid w:val="004179F2"/>
    <w:rsid w:val="00420979"/>
    <w:rsid w:val="00422353"/>
    <w:rsid w:val="0042288E"/>
    <w:rsid w:val="004234E9"/>
    <w:rsid w:val="00423E3B"/>
    <w:rsid w:val="004246E8"/>
    <w:rsid w:val="00424B74"/>
    <w:rsid w:val="00425064"/>
    <w:rsid w:val="004254EA"/>
    <w:rsid w:val="00425B2D"/>
    <w:rsid w:val="0042602B"/>
    <w:rsid w:val="00427EEA"/>
    <w:rsid w:val="0043032E"/>
    <w:rsid w:val="0043156B"/>
    <w:rsid w:val="0043203A"/>
    <w:rsid w:val="00433149"/>
    <w:rsid w:val="004342DC"/>
    <w:rsid w:val="00434CC3"/>
    <w:rsid w:val="00437395"/>
    <w:rsid w:val="0043785F"/>
    <w:rsid w:val="004379B9"/>
    <w:rsid w:val="00437BE2"/>
    <w:rsid w:val="00440E4A"/>
    <w:rsid w:val="004433ED"/>
    <w:rsid w:val="004441A3"/>
    <w:rsid w:val="00445456"/>
    <w:rsid w:val="00445EF6"/>
    <w:rsid w:val="00446365"/>
    <w:rsid w:val="00446908"/>
    <w:rsid w:val="004501DC"/>
    <w:rsid w:val="00450535"/>
    <w:rsid w:val="00450624"/>
    <w:rsid w:val="00450781"/>
    <w:rsid w:val="00450D77"/>
    <w:rsid w:val="004512DA"/>
    <w:rsid w:val="00451DBD"/>
    <w:rsid w:val="00452C74"/>
    <w:rsid w:val="00452D2A"/>
    <w:rsid w:val="00454B6A"/>
    <w:rsid w:val="0045510E"/>
    <w:rsid w:val="00455633"/>
    <w:rsid w:val="00455A3D"/>
    <w:rsid w:val="00455A50"/>
    <w:rsid w:val="004564AE"/>
    <w:rsid w:val="00456649"/>
    <w:rsid w:val="00456769"/>
    <w:rsid w:val="00456B9B"/>
    <w:rsid w:val="00457180"/>
    <w:rsid w:val="004604C1"/>
    <w:rsid w:val="00460993"/>
    <w:rsid w:val="0046249B"/>
    <w:rsid w:val="00463954"/>
    <w:rsid w:val="00464AF5"/>
    <w:rsid w:val="004654B8"/>
    <w:rsid w:val="004654E6"/>
    <w:rsid w:val="004655A7"/>
    <w:rsid w:val="00465A3D"/>
    <w:rsid w:val="00465C77"/>
    <w:rsid w:val="00466063"/>
    <w:rsid w:val="00466A43"/>
    <w:rsid w:val="0046767B"/>
    <w:rsid w:val="00470440"/>
    <w:rsid w:val="00470BC0"/>
    <w:rsid w:val="00471D62"/>
    <w:rsid w:val="00472A4C"/>
    <w:rsid w:val="00473C9A"/>
    <w:rsid w:val="00473E10"/>
    <w:rsid w:val="004743DA"/>
    <w:rsid w:val="00474E36"/>
    <w:rsid w:val="0047645F"/>
    <w:rsid w:val="00476D18"/>
    <w:rsid w:val="00476DE3"/>
    <w:rsid w:val="00476F53"/>
    <w:rsid w:val="00477903"/>
    <w:rsid w:val="0048052E"/>
    <w:rsid w:val="00480547"/>
    <w:rsid w:val="00480766"/>
    <w:rsid w:val="004815C1"/>
    <w:rsid w:val="00481CCA"/>
    <w:rsid w:val="00481F4F"/>
    <w:rsid w:val="004823E5"/>
    <w:rsid w:val="004827AE"/>
    <w:rsid w:val="00482F99"/>
    <w:rsid w:val="004831AB"/>
    <w:rsid w:val="00483B69"/>
    <w:rsid w:val="00483EC4"/>
    <w:rsid w:val="00483EC6"/>
    <w:rsid w:val="004871BE"/>
    <w:rsid w:val="00487BFC"/>
    <w:rsid w:val="00487C8D"/>
    <w:rsid w:val="00490DDF"/>
    <w:rsid w:val="00491F13"/>
    <w:rsid w:val="0049217C"/>
    <w:rsid w:val="00493497"/>
    <w:rsid w:val="004935AE"/>
    <w:rsid w:val="004939E6"/>
    <w:rsid w:val="00494185"/>
    <w:rsid w:val="00494D80"/>
    <w:rsid w:val="00494F34"/>
    <w:rsid w:val="004979A7"/>
    <w:rsid w:val="00497BA9"/>
    <w:rsid w:val="00497E11"/>
    <w:rsid w:val="004A0579"/>
    <w:rsid w:val="004A15A4"/>
    <w:rsid w:val="004A2CA0"/>
    <w:rsid w:val="004A2CFB"/>
    <w:rsid w:val="004A3A41"/>
    <w:rsid w:val="004A3DF9"/>
    <w:rsid w:val="004A437D"/>
    <w:rsid w:val="004A44E2"/>
    <w:rsid w:val="004A4710"/>
    <w:rsid w:val="004A4F4E"/>
    <w:rsid w:val="004A545F"/>
    <w:rsid w:val="004A55F7"/>
    <w:rsid w:val="004A571E"/>
    <w:rsid w:val="004A5EE2"/>
    <w:rsid w:val="004A6507"/>
    <w:rsid w:val="004A6981"/>
    <w:rsid w:val="004A69DA"/>
    <w:rsid w:val="004A71A8"/>
    <w:rsid w:val="004A75AF"/>
    <w:rsid w:val="004B026C"/>
    <w:rsid w:val="004B0449"/>
    <w:rsid w:val="004B0C7F"/>
    <w:rsid w:val="004B196B"/>
    <w:rsid w:val="004B2218"/>
    <w:rsid w:val="004B221A"/>
    <w:rsid w:val="004B2309"/>
    <w:rsid w:val="004B2745"/>
    <w:rsid w:val="004B29D1"/>
    <w:rsid w:val="004B2CC1"/>
    <w:rsid w:val="004B40FF"/>
    <w:rsid w:val="004B5CDB"/>
    <w:rsid w:val="004B5EAF"/>
    <w:rsid w:val="004B5F15"/>
    <w:rsid w:val="004B5FDD"/>
    <w:rsid w:val="004B6CB6"/>
    <w:rsid w:val="004B6D96"/>
    <w:rsid w:val="004B7B06"/>
    <w:rsid w:val="004C0659"/>
    <w:rsid w:val="004C0CA9"/>
    <w:rsid w:val="004C105D"/>
    <w:rsid w:val="004C14FF"/>
    <w:rsid w:val="004C166F"/>
    <w:rsid w:val="004C2F11"/>
    <w:rsid w:val="004C6A6D"/>
    <w:rsid w:val="004C6E6C"/>
    <w:rsid w:val="004C6EDF"/>
    <w:rsid w:val="004C7EF0"/>
    <w:rsid w:val="004D0E86"/>
    <w:rsid w:val="004D2A11"/>
    <w:rsid w:val="004D3B38"/>
    <w:rsid w:val="004D3C0D"/>
    <w:rsid w:val="004D48CF"/>
    <w:rsid w:val="004D71CA"/>
    <w:rsid w:val="004E0864"/>
    <w:rsid w:val="004E26E9"/>
    <w:rsid w:val="004E27AF"/>
    <w:rsid w:val="004E2EC6"/>
    <w:rsid w:val="004E370D"/>
    <w:rsid w:val="004E3B3B"/>
    <w:rsid w:val="004E3FE0"/>
    <w:rsid w:val="004E405A"/>
    <w:rsid w:val="004E4620"/>
    <w:rsid w:val="004E567C"/>
    <w:rsid w:val="004E56E2"/>
    <w:rsid w:val="004E6CD7"/>
    <w:rsid w:val="004E7109"/>
    <w:rsid w:val="004E740F"/>
    <w:rsid w:val="004F090E"/>
    <w:rsid w:val="004F117E"/>
    <w:rsid w:val="004F269A"/>
    <w:rsid w:val="004F2B5A"/>
    <w:rsid w:val="004F2C19"/>
    <w:rsid w:val="004F3A0E"/>
    <w:rsid w:val="004F3C28"/>
    <w:rsid w:val="004F4214"/>
    <w:rsid w:val="004F5E26"/>
    <w:rsid w:val="004F6905"/>
    <w:rsid w:val="004F69F0"/>
    <w:rsid w:val="004F72BA"/>
    <w:rsid w:val="004F76D6"/>
    <w:rsid w:val="00500341"/>
    <w:rsid w:val="00500B12"/>
    <w:rsid w:val="0050185F"/>
    <w:rsid w:val="00503861"/>
    <w:rsid w:val="005043ED"/>
    <w:rsid w:val="00504BD8"/>
    <w:rsid w:val="00506036"/>
    <w:rsid w:val="00507978"/>
    <w:rsid w:val="00507C76"/>
    <w:rsid w:val="00510347"/>
    <w:rsid w:val="00510D2E"/>
    <w:rsid w:val="00511F04"/>
    <w:rsid w:val="00512A17"/>
    <w:rsid w:val="00512AC8"/>
    <w:rsid w:val="00513397"/>
    <w:rsid w:val="005133F4"/>
    <w:rsid w:val="00513AF9"/>
    <w:rsid w:val="0051478A"/>
    <w:rsid w:val="00515D47"/>
    <w:rsid w:val="005175A6"/>
    <w:rsid w:val="00517F26"/>
    <w:rsid w:val="00520094"/>
    <w:rsid w:val="005216AB"/>
    <w:rsid w:val="0052199B"/>
    <w:rsid w:val="00522646"/>
    <w:rsid w:val="00522729"/>
    <w:rsid w:val="00522AF8"/>
    <w:rsid w:val="0052364A"/>
    <w:rsid w:val="005240A6"/>
    <w:rsid w:val="00524555"/>
    <w:rsid w:val="00524667"/>
    <w:rsid w:val="005249E9"/>
    <w:rsid w:val="005257BE"/>
    <w:rsid w:val="005264C5"/>
    <w:rsid w:val="00526865"/>
    <w:rsid w:val="00526D4B"/>
    <w:rsid w:val="00527558"/>
    <w:rsid w:val="00527AC9"/>
    <w:rsid w:val="00530800"/>
    <w:rsid w:val="00530B4C"/>
    <w:rsid w:val="00530EB6"/>
    <w:rsid w:val="00531263"/>
    <w:rsid w:val="00531E70"/>
    <w:rsid w:val="00532050"/>
    <w:rsid w:val="005354A9"/>
    <w:rsid w:val="00535BF4"/>
    <w:rsid w:val="00536DA5"/>
    <w:rsid w:val="00536FCE"/>
    <w:rsid w:val="005375F5"/>
    <w:rsid w:val="00537C51"/>
    <w:rsid w:val="00540C53"/>
    <w:rsid w:val="005415AE"/>
    <w:rsid w:val="00541751"/>
    <w:rsid w:val="00541B9C"/>
    <w:rsid w:val="00543258"/>
    <w:rsid w:val="00544164"/>
    <w:rsid w:val="005459E2"/>
    <w:rsid w:val="00545A26"/>
    <w:rsid w:val="00545C45"/>
    <w:rsid w:val="005469B2"/>
    <w:rsid w:val="00547423"/>
    <w:rsid w:val="0054780C"/>
    <w:rsid w:val="0054781D"/>
    <w:rsid w:val="00547BD7"/>
    <w:rsid w:val="00547FB2"/>
    <w:rsid w:val="0055213A"/>
    <w:rsid w:val="005544EC"/>
    <w:rsid w:val="005546C6"/>
    <w:rsid w:val="00556177"/>
    <w:rsid w:val="00556D43"/>
    <w:rsid w:val="0055712C"/>
    <w:rsid w:val="00557A1A"/>
    <w:rsid w:val="00557D8C"/>
    <w:rsid w:val="0056046B"/>
    <w:rsid w:val="00560DFE"/>
    <w:rsid w:val="00561004"/>
    <w:rsid w:val="00561BEB"/>
    <w:rsid w:val="005633A9"/>
    <w:rsid w:val="00565A13"/>
    <w:rsid w:val="00566262"/>
    <w:rsid w:val="00566671"/>
    <w:rsid w:val="005669C5"/>
    <w:rsid w:val="00567773"/>
    <w:rsid w:val="00570595"/>
    <w:rsid w:val="0057128D"/>
    <w:rsid w:val="00571A12"/>
    <w:rsid w:val="00571DF3"/>
    <w:rsid w:val="005726A5"/>
    <w:rsid w:val="00573A0F"/>
    <w:rsid w:val="00573A52"/>
    <w:rsid w:val="00573B7A"/>
    <w:rsid w:val="00574256"/>
    <w:rsid w:val="00574BC7"/>
    <w:rsid w:val="00577F5F"/>
    <w:rsid w:val="0058075A"/>
    <w:rsid w:val="00581754"/>
    <w:rsid w:val="00581D47"/>
    <w:rsid w:val="00581E87"/>
    <w:rsid w:val="00582FEE"/>
    <w:rsid w:val="005839E7"/>
    <w:rsid w:val="00583A6E"/>
    <w:rsid w:val="0058451D"/>
    <w:rsid w:val="005849B5"/>
    <w:rsid w:val="00584F15"/>
    <w:rsid w:val="0058588A"/>
    <w:rsid w:val="00586157"/>
    <w:rsid w:val="0058619E"/>
    <w:rsid w:val="0058687F"/>
    <w:rsid w:val="0058707D"/>
    <w:rsid w:val="00587B3F"/>
    <w:rsid w:val="00587BC2"/>
    <w:rsid w:val="00587BC3"/>
    <w:rsid w:val="005908C2"/>
    <w:rsid w:val="00590D33"/>
    <w:rsid w:val="005923F8"/>
    <w:rsid w:val="005924F9"/>
    <w:rsid w:val="00592A6A"/>
    <w:rsid w:val="00593787"/>
    <w:rsid w:val="00593A0D"/>
    <w:rsid w:val="00594EA0"/>
    <w:rsid w:val="00595878"/>
    <w:rsid w:val="00595898"/>
    <w:rsid w:val="0059633F"/>
    <w:rsid w:val="0059644F"/>
    <w:rsid w:val="00596D4D"/>
    <w:rsid w:val="00597285"/>
    <w:rsid w:val="00597B1F"/>
    <w:rsid w:val="00597B8F"/>
    <w:rsid w:val="005A0741"/>
    <w:rsid w:val="005A20D5"/>
    <w:rsid w:val="005A2CE4"/>
    <w:rsid w:val="005A2F50"/>
    <w:rsid w:val="005A2F75"/>
    <w:rsid w:val="005A3CF3"/>
    <w:rsid w:val="005A46F7"/>
    <w:rsid w:val="005A5124"/>
    <w:rsid w:val="005A5361"/>
    <w:rsid w:val="005A597A"/>
    <w:rsid w:val="005A614D"/>
    <w:rsid w:val="005A6303"/>
    <w:rsid w:val="005A6497"/>
    <w:rsid w:val="005A78A3"/>
    <w:rsid w:val="005B1EC8"/>
    <w:rsid w:val="005B2A22"/>
    <w:rsid w:val="005B6744"/>
    <w:rsid w:val="005B74C2"/>
    <w:rsid w:val="005B7650"/>
    <w:rsid w:val="005B792D"/>
    <w:rsid w:val="005C005F"/>
    <w:rsid w:val="005C0C13"/>
    <w:rsid w:val="005C1423"/>
    <w:rsid w:val="005C3248"/>
    <w:rsid w:val="005C36AC"/>
    <w:rsid w:val="005C3820"/>
    <w:rsid w:val="005C39D8"/>
    <w:rsid w:val="005C3C96"/>
    <w:rsid w:val="005C3DC8"/>
    <w:rsid w:val="005C421E"/>
    <w:rsid w:val="005C44C8"/>
    <w:rsid w:val="005C4B91"/>
    <w:rsid w:val="005C5382"/>
    <w:rsid w:val="005C562F"/>
    <w:rsid w:val="005C5C13"/>
    <w:rsid w:val="005C61A6"/>
    <w:rsid w:val="005C6760"/>
    <w:rsid w:val="005C679E"/>
    <w:rsid w:val="005C70AE"/>
    <w:rsid w:val="005C725C"/>
    <w:rsid w:val="005D1B22"/>
    <w:rsid w:val="005D227B"/>
    <w:rsid w:val="005D3CBA"/>
    <w:rsid w:val="005D46FB"/>
    <w:rsid w:val="005D534F"/>
    <w:rsid w:val="005D54E0"/>
    <w:rsid w:val="005D5F81"/>
    <w:rsid w:val="005D669D"/>
    <w:rsid w:val="005D6A30"/>
    <w:rsid w:val="005D7350"/>
    <w:rsid w:val="005D7561"/>
    <w:rsid w:val="005D7C7A"/>
    <w:rsid w:val="005E1191"/>
    <w:rsid w:val="005E12CF"/>
    <w:rsid w:val="005E1349"/>
    <w:rsid w:val="005E1B08"/>
    <w:rsid w:val="005E1D48"/>
    <w:rsid w:val="005E205F"/>
    <w:rsid w:val="005E234B"/>
    <w:rsid w:val="005E2BBC"/>
    <w:rsid w:val="005E3063"/>
    <w:rsid w:val="005E33D2"/>
    <w:rsid w:val="005E5620"/>
    <w:rsid w:val="005E56CB"/>
    <w:rsid w:val="005E704F"/>
    <w:rsid w:val="005E723D"/>
    <w:rsid w:val="005F1410"/>
    <w:rsid w:val="005F19B0"/>
    <w:rsid w:val="005F1F10"/>
    <w:rsid w:val="005F1F41"/>
    <w:rsid w:val="005F28DC"/>
    <w:rsid w:val="005F29AF"/>
    <w:rsid w:val="005F34B7"/>
    <w:rsid w:val="005F39B2"/>
    <w:rsid w:val="005F3CC2"/>
    <w:rsid w:val="005F415D"/>
    <w:rsid w:val="005F49F4"/>
    <w:rsid w:val="005F4F4B"/>
    <w:rsid w:val="005F68A0"/>
    <w:rsid w:val="005F6AC6"/>
    <w:rsid w:val="005F6D64"/>
    <w:rsid w:val="0060122F"/>
    <w:rsid w:val="00601E3C"/>
    <w:rsid w:val="00602C5D"/>
    <w:rsid w:val="00603B21"/>
    <w:rsid w:val="0060441D"/>
    <w:rsid w:val="00604502"/>
    <w:rsid w:val="006045FD"/>
    <w:rsid w:val="00604CF9"/>
    <w:rsid w:val="006056C2"/>
    <w:rsid w:val="0060593B"/>
    <w:rsid w:val="00605CA1"/>
    <w:rsid w:val="006073B7"/>
    <w:rsid w:val="0060776E"/>
    <w:rsid w:val="00607AAE"/>
    <w:rsid w:val="0061018E"/>
    <w:rsid w:val="00611BB8"/>
    <w:rsid w:val="00613FB0"/>
    <w:rsid w:val="00615383"/>
    <w:rsid w:val="0061547F"/>
    <w:rsid w:val="0061649A"/>
    <w:rsid w:val="006165D1"/>
    <w:rsid w:val="006169DC"/>
    <w:rsid w:val="00616E1B"/>
    <w:rsid w:val="00617780"/>
    <w:rsid w:val="00620D79"/>
    <w:rsid w:val="00623105"/>
    <w:rsid w:val="00624A53"/>
    <w:rsid w:val="00624EEB"/>
    <w:rsid w:val="00624FD8"/>
    <w:rsid w:val="006250FC"/>
    <w:rsid w:val="00625255"/>
    <w:rsid w:val="00625426"/>
    <w:rsid w:val="00625570"/>
    <w:rsid w:val="00625B98"/>
    <w:rsid w:val="00625BAC"/>
    <w:rsid w:val="00626476"/>
    <w:rsid w:val="006268FA"/>
    <w:rsid w:val="0063030F"/>
    <w:rsid w:val="00631CC4"/>
    <w:rsid w:val="00631EFA"/>
    <w:rsid w:val="0063287A"/>
    <w:rsid w:val="00632DE6"/>
    <w:rsid w:val="00633EAC"/>
    <w:rsid w:val="006347F2"/>
    <w:rsid w:val="00636665"/>
    <w:rsid w:val="006368F0"/>
    <w:rsid w:val="00636E90"/>
    <w:rsid w:val="006375C8"/>
    <w:rsid w:val="00640076"/>
    <w:rsid w:val="006407AB"/>
    <w:rsid w:val="00640CC4"/>
    <w:rsid w:val="006416A6"/>
    <w:rsid w:val="00641EEB"/>
    <w:rsid w:val="006422CB"/>
    <w:rsid w:val="006423D8"/>
    <w:rsid w:val="00642CCE"/>
    <w:rsid w:val="0064343C"/>
    <w:rsid w:val="00643EC1"/>
    <w:rsid w:val="0064409E"/>
    <w:rsid w:val="00644C13"/>
    <w:rsid w:val="00646A08"/>
    <w:rsid w:val="00646A31"/>
    <w:rsid w:val="006478E6"/>
    <w:rsid w:val="006504B8"/>
    <w:rsid w:val="006504D8"/>
    <w:rsid w:val="006505CC"/>
    <w:rsid w:val="006509A9"/>
    <w:rsid w:val="006509D8"/>
    <w:rsid w:val="00651CDC"/>
    <w:rsid w:val="00652654"/>
    <w:rsid w:val="0065284A"/>
    <w:rsid w:val="00652C83"/>
    <w:rsid w:val="00652E1D"/>
    <w:rsid w:val="00653198"/>
    <w:rsid w:val="00653D00"/>
    <w:rsid w:val="00655CA5"/>
    <w:rsid w:val="00655D0B"/>
    <w:rsid w:val="00656DC5"/>
    <w:rsid w:val="0065759A"/>
    <w:rsid w:val="00660332"/>
    <w:rsid w:val="00660838"/>
    <w:rsid w:val="0066130B"/>
    <w:rsid w:val="0066270D"/>
    <w:rsid w:val="006644E9"/>
    <w:rsid w:val="00664656"/>
    <w:rsid w:val="00664AC7"/>
    <w:rsid w:val="00664B7A"/>
    <w:rsid w:val="00664C1C"/>
    <w:rsid w:val="00665D60"/>
    <w:rsid w:val="006664D8"/>
    <w:rsid w:val="00666794"/>
    <w:rsid w:val="00666C77"/>
    <w:rsid w:val="006679A8"/>
    <w:rsid w:val="00667AEF"/>
    <w:rsid w:val="00670128"/>
    <w:rsid w:val="00671DE7"/>
    <w:rsid w:val="006720CA"/>
    <w:rsid w:val="006720D3"/>
    <w:rsid w:val="00672657"/>
    <w:rsid w:val="006735ED"/>
    <w:rsid w:val="0067396B"/>
    <w:rsid w:val="00673EEA"/>
    <w:rsid w:val="0067589A"/>
    <w:rsid w:val="00675E11"/>
    <w:rsid w:val="00675E9F"/>
    <w:rsid w:val="00676360"/>
    <w:rsid w:val="00677348"/>
    <w:rsid w:val="006776B3"/>
    <w:rsid w:val="006805DA"/>
    <w:rsid w:val="006805EA"/>
    <w:rsid w:val="006805FA"/>
    <w:rsid w:val="006812AC"/>
    <w:rsid w:val="00682845"/>
    <w:rsid w:val="00682E31"/>
    <w:rsid w:val="006845E8"/>
    <w:rsid w:val="006848B8"/>
    <w:rsid w:val="00685400"/>
    <w:rsid w:val="00685DF2"/>
    <w:rsid w:val="00686135"/>
    <w:rsid w:val="00686423"/>
    <w:rsid w:val="006870B3"/>
    <w:rsid w:val="00687654"/>
    <w:rsid w:val="0069001C"/>
    <w:rsid w:val="00690A3C"/>
    <w:rsid w:val="00691194"/>
    <w:rsid w:val="0069145C"/>
    <w:rsid w:val="006931DF"/>
    <w:rsid w:val="006932C3"/>
    <w:rsid w:val="006969C2"/>
    <w:rsid w:val="00696D8F"/>
    <w:rsid w:val="006A160B"/>
    <w:rsid w:val="006A1E9A"/>
    <w:rsid w:val="006A2488"/>
    <w:rsid w:val="006A2AA1"/>
    <w:rsid w:val="006A2CB7"/>
    <w:rsid w:val="006A2EF8"/>
    <w:rsid w:val="006A3633"/>
    <w:rsid w:val="006A3774"/>
    <w:rsid w:val="006A4063"/>
    <w:rsid w:val="006A4B69"/>
    <w:rsid w:val="006A522D"/>
    <w:rsid w:val="006A5503"/>
    <w:rsid w:val="006A557F"/>
    <w:rsid w:val="006A67B6"/>
    <w:rsid w:val="006A6DB1"/>
    <w:rsid w:val="006A71D9"/>
    <w:rsid w:val="006B0123"/>
    <w:rsid w:val="006B2496"/>
    <w:rsid w:val="006B2544"/>
    <w:rsid w:val="006B2B09"/>
    <w:rsid w:val="006B3235"/>
    <w:rsid w:val="006B3499"/>
    <w:rsid w:val="006B4393"/>
    <w:rsid w:val="006B5A21"/>
    <w:rsid w:val="006B605F"/>
    <w:rsid w:val="006B688C"/>
    <w:rsid w:val="006B69B5"/>
    <w:rsid w:val="006B6C88"/>
    <w:rsid w:val="006C064B"/>
    <w:rsid w:val="006C1527"/>
    <w:rsid w:val="006C2B24"/>
    <w:rsid w:val="006C312F"/>
    <w:rsid w:val="006C3D45"/>
    <w:rsid w:val="006C40F3"/>
    <w:rsid w:val="006C4156"/>
    <w:rsid w:val="006C79F0"/>
    <w:rsid w:val="006C7ABD"/>
    <w:rsid w:val="006D1117"/>
    <w:rsid w:val="006D22D3"/>
    <w:rsid w:val="006D416B"/>
    <w:rsid w:val="006D4361"/>
    <w:rsid w:val="006D5DE3"/>
    <w:rsid w:val="006D6082"/>
    <w:rsid w:val="006D78C5"/>
    <w:rsid w:val="006D7933"/>
    <w:rsid w:val="006E0297"/>
    <w:rsid w:val="006E1801"/>
    <w:rsid w:val="006E1B2C"/>
    <w:rsid w:val="006E1C51"/>
    <w:rsid w:val="006E23C4"/>
    <w:rsid w:val="006E2D6C"/>
    <w:rsid w:val="006E3834"/>
    <w:rsid w:val="006E39A7"/>
    <w:rsid w:val="006E3B4E"/>
    <w:rsid w:val="006E4721"/>
    <w:rsid w:val="006E4B9A"/>
    <w:rsid w:val="006E4CA0"/>
    <w:rsid w:val="006E5A44"/>
    <w:rsid w:val="006F03F6"/>
    <w:rsid w:val="006F0A3E"/>
    <w:rsid w:val="006F13B8"/>
    <w:rsid w:val="006F1521"/>
    <w:rsid w:val="006F1853"/>
    <w:rsid w:val="006F1D32"/>
    <w:rsid w:val="006F20CF"/>
    <w:rsid w:val="006F3955"/>
    <w:rsid w:val="006F3F87"/>
    <w:rsid w:val="006F4407"/>
    <w:rsid w:val="006F4498"/>
    <w:rsid w:val="006F5B60"/>
    <w:rsid w:val="006F618A"/>
    <w:rsid w:val="006F720A"/>
    <w:rsid w:val="006F7848"/>
    <w:rsid w:val="006F7A1C"/>
    <w:rsid w:val="006F7EF6"/>
    <w:rsid w:val="0070077A"/>
    <w:rsid w:val="0070145C"/>
    <w:rsid w:val="0070265B"/>
    <w:rsid w:val="00703469"/>
    <w:rsid w:val="007039E7"/>
    <w:rsid w:val="00703E99"/>
    <w:rsid w:val="0070459C"/>
    <w:rsid w:val="007045C1"/>
    <w:rsid w:val="00704E36"/>
    <w:rsid w:val="00705035"/>
    <w:rsid w:val="00705581"/>
    <w:rsid w:val="00711B71"/>
    <w:rsid w:val="007123FC"/>
    <w:rsid w:val="00712868"/>
    <w:rsid w:val="007135C6"/>
    <w:rsid w:val="00713BF7"/>
    <w:rsid w:val="00714260"/>
    <w:rsid w:val="007144D4"/>
    <w:rsid w:val="007164B5"/>
    <w:rsid w:val="00717283"/>
    <w:rsid w:val="00717CB9"/>
    <w:rsid w:val="00717FFE"/>
    <w:rsid w:val="00720519"/>
    <w:rsid w:val="0072068B"/>
    <w:rsid w:val="00720FB1"/>
    <w:rsid w:val="00721ED9"/>
    <w:rsid w:val="00722EB6"/>
    <w:rsid w:val="007232BD"/>
    <w:rsid w:val="007255B1"/>
    <w:rsid w:val="007256C0"/>
    <w:rsid w:val="00725B8E"/>
    <w:rsid w:val="007264F0"/>
    <w:rsid w:val="00727524"/>
    <w:rsid w:val="00727F2E"/>
    <w:rsid w:val="007300D1"/>
    <w:rsid w:val="00730DF8"/>
    <w:rsid w:val="00731A26"/>
    <w:rsid w:val="007324A5"/>
    <w:rsid w:val="00732D15"/>
    <w:rsid w:val="007331C0"/>
    <w:rsid w:val="007336BD"/>
    <w:rsid w:val="00733A4D"/>
    <w:rsid w:val="00733B9B"/>
    <w:rsid w:val="00734037"/>
    <w:rsid w:val="007373D7"/>
    <w:rsid w:val="00737BB0"/>
    <w:rsid w:val="00737F21"/>
    <w:rsid w:val="007424E3"/>
    <w:rsid w:val="007425E2"/>
    <w:rsid w:val="007427A8"/>
    <w:rsid w:val="007429CF"/>
    <w:rsid w:val="00742E69"/>
    <w:rsid w:val="00743272"/>
    <w:rsid w:val="007436D0"/>
    <w:rsid w:val="0074377D"/>
    <w:rsid w:val="00744F64"/>
    <w:rsid w:val="00746405"/>
    <w:rsid w:val="0074768E"/>
    <w:rsid w:val="0075086A"/>
    <w:rsid w:val="007524A5"/>
    <w:rsid w:val="00752CBF"/>
    <w:rsid w:val="00752D83"/>
    <w:rsid w:val="00753711"/>
    <w:rsid w:val="00753C98"/>
    <w:rsid w:val="00754B77"/>
    <w:rsid w:val="0075526C"/>
    <w:rsid w:val="00756E3B"/>
    <w:rsid w:val="00757380"/>
    <w:rsid w:val="0075796A"/>
    <w:rsid w:val="00757DCD"/>
    <w:rsid w:val="007612D4"/>
    <w:rsid w:val="007613FF"/>
    <w:rsid w:val="00761682"/>
    <w:rsid w:val="007617F5"/>
    <w:rsid w:val="00762C1A"/>
    <w:rsid w:val="00763391"/>
    <w:rsid w:val="007638EA"/>
    <w:rsid w:val="0076468A"/>
    <w:rsid w:val="00765839"/>
    <w:rsid w:val="00765CD5"/>
    <w:rsid w:val="00765D80"/>
    <w:rsid w:val="00766537"/>
    <w:rsid w:val="00767423"/>
    <w:rsid w:val="00767F4D"/>
    <w:rsid w:val="00770747"/>
    <w:rsid w:val="0077154B"/>
    <w:rsid w:val="00772951"/>
    <w:rsid w:val="00772E86"/>
    <w:rsid w:val="007736B4"/>
    <w:rsid w:val="007738D0"/>
    <w:rsid w:val="00775EAF"/>
    <w:rsid w:val="0077610F"/>
    <w:rsid w:val="0077656E"/>
    <w:rsid w:val="00776E0D"/>
    <w:rsid w:val="0077727D"/>
    <w:rsid w:val="00777D48"/>
    <w:rsid w:val="00780586"/>
    <w:rsid w:val="00780F15"/>
    <w:rsid w:val="00780FD5"/>
    <w:rsid w:val="0078131E"/>
    <w:rsid w:val="007819EB"/>
    <w:rsid w:val="0078494A"/>
    <w:rsid w:val="00784D52"/>
    <w:rsid w:val="00785716"/>
    <w:rsid w:val="00786A5E"/>
    <w:rsid w:val="00786AC3"/>
    <w:rsid w:val="00787229"/>
    <w:rsid w:val="00787DF9"/>
    <w:rsid w:val="007909E9"/>
    <w:rsid w:val="00790C58"/>
    <w:rsid w:val="0079121F"/>
    <w:rsid w:val="00793F08"/>
    <w:rsid w:val="00794A0B"/>
    <w:rsid w:val="0079590A"/>
    <w:rsid w:val="00795FFD"/>
    <w:rsid w:val="00797822"/>
    <w:rsid w:val="00797B72"/>
    <w:rsid w:val="00797D01"/>
    <w:rsid w:val="007A0418"/>
    <w:rsid w:val="007A1027"/>
    <w:rsid w:val="007A1B93"/>
    <w:rsid w:val="007A1E9F"/>
    <w:rsid w:val="007A27E2"/>
    <w:rsid w:val="007A2837"/>
    <w:rsid w:val="007A49E7"/>
    <w:rsid w:val="007A5328"/>
    <w:rsid w:val="007A5EF6"/>
    <w:rsid w:val="007A5F79"/>
    <w:rsid w:val="007A6902"/>
    <w:rsid w:val="007A7700"/>
    <w:rsid w:val="007A79AA"/>
    <w:rsid w:val="007A7B25"/>
    <w:rsid w:val="007B0D10"/>
    <w:rsid w:val="007B2052"/>
    <w:rsid w:val="007B243D"/>
    <w:rsid w:val="007B2604"/>
    <w:rsid w:val="007B2E1A"/>
    <w:rsid w:val="007B3110"/>
    <w:rsid w:val="007B338D"/>
    <w:rsid w:val="007B36D5"/>
    <w:rsid w:val="007B6489"/>
    <w:rsid w:val="007B69BD"/>
    <w:rsid w:val="007C1197"/>
    <w:rsid w:val="007C11C4"/>
    <w:rsid w:val="007C1406"/>
    <w:rsid w:val="007C1430"/>
    <w:rsid w:val="007C16D2"/>
    <w:rsid w:val="007C1998"/>
    <w:rsid w:val="007C1A6B"/>
    <w:rsid w:val="007C1F39"/>
    <w:rsid w:val="007C2892"/>
    <w:rsid w:val="007C2C2F"/>
    <w:rsid w:val="007C34DF"/>
    <w:rsid w:val="007C3C8E"/>
    <w:rsid w:val="007C3FEC"/>
    <w:rsid w:val="007C6761"/>
    <w:rsid w:val="007C75DF"/>
    <w:rsid w:val="007C7681"/>
    <w:rsid w:val="007C77D4"/>
    <w:rsid w:val="007D13ED"/>
    <w:rsid w:val="007D18AF"/>
    <w:rsid w:val="007D56E8"/>
    <w:rsid w:val="007D5DDC"/>
    <w:rsid w:val="007D5E34"/>
    <w:rsid w:val="007D721D"/>
    <w:rsid w:val="007D7467"/>
    <w:rsid w:val="007E0A40"/>
    <w:rsid w:val="007E0D2B"/>
    <w:rsid w:val="007E0E86"/>
    <w:rsid w:val="007E1504"/>
    <w:rsid w:val="007E1686"/>
    <w:rsid w:val="007E2225"/>
    <w:rsid w:val="007E27E9"/>
    <w:rsid w:val="007E33E4"/>
    <w:rsid w:val="007E3DD5"/>
    <w:rsid w:val="007E3F50"/>
    <w:rsid w:val="007E42D9"/>
    <w:rsid w:val="007E44DF"/>
    <w:rsid w:val="007E4AB2"/>
    <w:rsid w:val="007E4AFF"/>
    <w:rsid w:val="007E5774"/>
    <w:rsid w:val="007E589B"/>
    <w:rsid w:val="007E607D"/>
    <w:rsid w:val="007E6609"/>
    <w:rsid w:val="007E70FB"/>
    <w:rsid w:val="007E76A9"/>
    <w:rsid w:val="007E78C3"/>
    <w:rsid w:val="007E7B5D"/>
    <w:rsid w:val="007E7E19"/>
    <w:rsid w:val="007F0085"/>
    <w:rsid w:val="007F052B"/>
    <w:rsid w:val="007F295D"/>
    <w:rsid w:val="007F2A71"/>
    <w:rsid w:val="007F30B1"/>
    <w:rsid w:val="007F3454"/>
    <w:rsid w:val="007F3AA3"/>
    <w:rsid w:val="007F4868"/>
    <w:rsid w:val="007F58DE"/>
    <w:rsid w:val="007F6683"/>
    <w:rsid w:val="007F70D0"/>
    <w:rsid w:val="0080026F"/>
    <w:rsid w:val="00801BBE"/>
    <w:rsid w:val="00801F68"/>
    <w:rsid w:val="008021E8"/>
    <w:rsid w:val="008022E6"/>
    <w:rsid w:val="00802B3D"/>
    <w:rsid w:val="00804CFC"/>
    <w:rsid w:val="00805D6C"/>
    <w:rsid w:val="00806480"/>
    <w:rsid w:val="0080661F"/>
    <w:rsid w:val="008072A3"/>
    <w:rsid w:val="008077D2"/>
    <w:rsid w:val="00807BA6"/>
    <w:rsid w:val="008100F7"/>
    <w:rsid w:val="00810725"/>
    <w:rsid w:val="008110A7"/>
    <w:rsid w:val="00811A4C"/>
    <w:rsid w:val="00811C02"/>
    <w:rsid w:val="00812864"/>
    <w:rsid w:val="00812B92"/>
    <w:rsid w:val="00813DCD"/>
    <w:rsid w:val="00813EA8"/>
    <w:rsid w:val="008144F6"/>
    <w:rsid w:val="00814505"/>
    <w:rsid w:val="00814B1A"/>
    <w:rsid w:val="008157D7"/>
    <w:rsid w:val="00815ABF"/>
    <w:rsid w:val="00815C4A"/>
    <w:rsid w:val="008167CF"/>
    <w:rsid w:val="00816F2A"/>
    <w:rsid w:val="0081717A"/>
    <w:rsid w:val="0081747A"/>
    <w:rsid w:val="00817EE3"/>
    <w:rsid w:val="0082013D"/>
    <w:rsid w:val="00820442"/>
    <w:rsid w:val="008206CF"/>
    <w:rsid w:val="00821A95"/>
    <w:rsid w:val="008229ED"/>
    <w:rsid w:val="00822CFC"/>
    <w:rsid w:val="00823654"/>
    <w:rsid w:val="00823CF3"/>
    <w:rsid w:val="00824408"/>
    <w:rsid w:val="00824E4B"/>
    <w:rsid w:val="00824F5A"/>
    <w:rsid w:val="00825188"/>
    <w:rsid w:val="00825251"/>
    <w:rsid w:val="008265A0"/>
    <w:rsid w:val="00827E10"/>
    <w:rsid w:val="008307A3"/>
    <w:rsid w:val="00830935"/>
    <w:rsid w:val="008309EC"/>
    <w:rsid w:val="00831762"/>
    <w:rsid w:val="00831932"/>
    <w:rsid w:val="0083193E"/>
    <w:rsid w:val="00831CB4"/>
    <w:rsid w:val="00832147"/>
    <w:rsid w:val="00832EB8"/>
    <w:rsid w:val="008337DD"/>
    <w:rsid w:val="008338CA"/>
    <w:rsid w:val="00834350"/>
    <w:rsid w:val="00834BBB"/>
    <w:rsid w:val="00836659"/>
    <w:rsid w:val="0083670C"/>
    <w:rsid w:val="008368EC"/>
    <w:rsid w:val="00836BF5"/>
    <w:rsid w:val="00836EE7"/>
    <w:rsid w:val="00837BAB"/>
    <w:rsid w:val="00837C00"/>
    <w:rsid w:val="008404E6"/>
    <w:rsid w:val="0084105A"/>
    <w:rsid w:val="008419D9"/>
    <w:rsid w:val="00841D3F"/>
    <w:rsid w:val="00841E30"/>
    <w:rsid w:val="0084364B"/>
    <w:rsid w:val="008453D0"/>
    <w:rsid w:val="008462D0"/>
    <w:rsid w:val="008472BF"/>
    <w:rsid w:val="0085016C"/>
    <w:rsid w:val="00850A5D"/>
    <w:rsid w:val="00851488"/>
    <w:rsid w:val="00851985"/>
    <w:rsid w:val="008525F2"/>
    <w:rsid w:val="00852B2C"/>
    <w:rsid w:val="008539E9"/>
    <w:rsid w:val="0085462A"/>
    <w:rsid w:val="00854B42"/>
    <w:rsid w:val="00854BB5"/>
    <w:rsid w:val="008564CA"/>
    <w:rsid w:val="00856A6B"/>
    <w:rsid w:val="00856FFD"/>
    <w:rsid w:val="00857018"/>
    <w:rsid w:val="008603EF"/>
    <w:rsid w:val="00861562"/>
    <w:rsid w:val="00861624"/>
    <w:rsid w:val="00861806"/>
    <w:rsid w:val="00861B7B"/>
    <w:rsid w:val="008620E4"/>
    <w:rsid w:val="008631CC"/>
    <w:rsid w:val="00863799"/>
    <w:rsid w:val="00863824"/>
    <w:rsid w:val="008644C9"/>
    <w:rsid w:val="00864B4E"/>
    <w:rsid w:val="00864EE3"/>
    <w:rsid w:val="00865B07"/>
    <w:rsid w:val="00867D3D"/>
    <w:rsid w:val="008701AE"/>
    <w:rsid w:val="00870731"/>
    <w:rsid w:val="008710B5"/>
    <w:rsid w:val="00872244"/>
    <w:rsid w:val="008722F3"/>
    <w:rsid w:val="0087262D"/>
    <w:rsid w:val="0087456D"/>
    <w:rsid w:val="00874D21"/>
    <w:rsid w:val="008763B5"/>
    <w:rsid w:val="00876744"/>
    <w:rsid w:val="00876A9A"/>
    <w:rsid w:val="0087736A"/>
    <w:rsid w:val="008778E6"/>
    <w:rsid w:val="00880082"/>
    <w:rsid w:val="0088025A"/>
    <w:rsid w:val="00881481"/>
    <w:rsid w:val="00881C11"/>
    <w:rsid w:val="0088281E"/>
    <w:rsid w:val="0088333F"/>
    <w:rsid w:val="008839F2"/>
    <w:rsid w:val="00883FEF"/>
    <w:rsid w:val="00885202"/>
    <w:rsid w:val="00885536"/>
    <w:rsid w:val="00885B7B"/>
    <w:rsid w:val="008866FD"/>
    <w:rsid w:val="00887B41"/>
    <w:rsid w:val="00887CA0"/>
    <w:rsid w:val="00887FC2"/>
    <w:rsid w:val="00890176"/>
    <w:rsid w:val="00890FAF"/>
    <w:rsid w:val="00891E09"/>
    <w:rsid w:val="00892DDE"/>
    <w:rsid w:val="0089339E"/>
    <w:rsid w:val="00893A59"/>
    <w:rsid w:val="00894BCF"/>
    <w:rsid w:val="0089573F"/>
    <w:rsid w:val="0089666F"/>
    <w:rsid w:val="008978B3"/>
    <w:rsid w:val="00897936"/>
    <w:rsid w:val="00897E7E"/>
    <w:rsid w:val="008A0DDD"/>
    <w:rsid w:val="008A0F54"/>
    <w:rsid w:val="008A14A0"/>
    <w:rsid w:val="008A2888"/>
    <w:rsid w:val="008A2CDC"/>
    <w:rsid w:val="008A4279"/>
    <w:rsid w:val="008A46F4"/>
    <w:rsid w:val="008A489D"/>
    <w:rsid w:val="008A4EB6"/>
    <w:rsid w:val="008A4F29"/>
    <w:rsid w:val="008A578C"/>
    <w:rsid w:val="008A60B3"/>
    <w:rsid w:val="008A6281"/>
    <w:rsid w:val="008A7421"/>
    <w:rsid w:val="008B0E80"/>
    <w:rsid w:val="008B4447"/>
    <w:rsid w:val="008B4FEC"/>
    <w:rsid w:val="008B5074"/>
    <w:rsid w:val="008B5752"/>
    <w:rsid w:val="008B6016"/>
    <w:rsid w:val="008B6019"/>
    <w:rsid w:val="008B68DA"/>
    <w:rsid w:val="008B7D1E"/>
    <w:rsid w:val="008C07B3"/>
    <w:rsid w:val="008C0E62"/>
    <w:rsid w:val="008C1CC6"/>
    <w:rsid w:val="008C1F46"/>
    <w:rsid w:val="008C2110"/>
    <w:rsid w:val="008C213E"/>
    <w:rsid w:val="008C235C"/>
    <w:rsid w:val="008C267C"/>
    <w:rsid w:val="008C2FBE"/>
    <w:rsid w:val="008C391D"/>
    <w:rsid w:val="008C4F6A"/>
    <w:rsid w:val="008C6857"/>
    <w:rsid w:val="008C6B82"/>
    <w:rsid w:val="008C6C7A"/>
    <w:rsid w:val="008C74EF"/>
    <w:rsid w:val="008C76AC"/>
    <w:rsid w:val="008C7C88"/>
    <w:rsid w:val="008D0602"/>
    <w:rsid w:val="008D074C"/>
    <w:rsid w:val="008D1044"/>
    <w:rsid w:val="008D1373"/>
    <w:rsid w:val="008D190A"/>
    <w:rsid w:val="008D2CD9"/>
    <w:rsid w:val="008D2EA1"/>
    <w:rsid w:val="008D2F8E"/>
    <w:rsid w:val="008D35CB"/>
    <w:rsid w:val="008D3F61"/>
    <w:rsid w:val="008D4001"/>
    <w:rsid w:val="008D4540"/>
    <w:rsid w:val="008D539F"/>
    <w:rsid w:val="008D62D7"/>
    <w:rsid w:val="008D6589"/>
    <w:rsid w:val="008D6C83"/>
    <w:rsid w:val="008D6E02"/>
    <w:rsid w:val="008D796B"/>
    <w:rsid w:val="008E1181"/>
    <w:rsid w:val="008E1B02"/>
    <w:rsid w:val="008E29E0"/>
    <w:rsid w:val="008E2E31"/>
    <w:rsid w:val="008E3867"/>
    <w:rsid w:val="008E5061"/>
    <w:rsid w:val="008E5164"/>
    <w:rsid w:val="008E6736"/>
    <w:rsid w:val="008E688D"/>
    <w:rsid w:val="008E7554"/>
    <w:rsid w:val="008E7E26"/>
    <w:rsid w:val="008F034F"/>
    <w:rsid w:val="008F037A"/>
    <w:rsid w:val="008F06A3"/>
    <w:rsid w:val="008F099A"/>
    <w:rsid w:val="008F4614"/>
    <w:rsid w:val="008F4864"/>
    <w:rsid w:val="008F51CB"/>
    <w:rsid w:val="009004CA"/>
    <w:rsid w:val="00900EA4"/>
    <w:rsid w:val="00901505"/>
    <w:rsid w:val="009016E9"/>
    <w:rsid w:val="00901815"/>
    <w:rsid w:val="00902AEC"/>
    <w:rsid w:val="00902C3C"/>
    <w:rsid w:val="00902E16"/>
    <w:rsid w:val="009039F1"/>
    <w:rsid w:val="009045E8"/>
    <w:rsid w:val="0090564F"/>
    <w:rsid w:val="00905F52"/>
    <w:rsid w:val="00906301"/>
    <w:rsid w:val="00906D90"/>
    <w:rsid w:val="009075DF"/>
    <w:rsid w:val="00907E59"/>
    <w:rsid w:val="00907F5D"/>
    <w:rsid w:val="00907F82"/>
    <w:rsid w:val="00910832"/>
    <w:rsid w:val="00913580"/>
    <w:rsid w:val="00913876"/>
    <w:rsid w:val="00914F9A"/>
    <w:rsid w:val="0091523A"/>
    <w:rsid w:val="0091619D"/>
    <w:rsid w:val="00916C48"/>
    <w:rsid w:val="00917905"/>
    <w:rsid w:val="00920820"/>
    <w:rsid w:val="009208E2"/>
    <w:rsid w:val="0092195C"/>
    <w:rsid w:val="00921A18"/>
    <w:rsid w:val="00922326"/>
    <w:rsid w:val="00923BCB"/>
    <w:rsid w:val="00925009"/>
    <w:rsid w:val="009253AA"/>
    <w:rsid w:val="009258A9"/>
    <w:rsid w:val="00925DBC"/>
    <w:rsid w:val="00925FE2"/>
    <w:rsid w:val="0092632C"/>
    <w:rsid w:val="00927CB7"/>
    <w:rsid w:val="00930124"/>
    <w:rsid w:val="0093065D"/>
    <w:rsid w:val="00930F99"/>
    <w:rsid w:val="009316FD"/>
    <w:rsid w:val="00931E8C"/>
    <w:rsid w:val="009335BF"/>
    <w:rsid w:val="00933BEA"/>
    <w:rsid w:val="00933FEF"/>
    <w:rsid w:val="009340A1"/>
    <w:rsid w:val="009344E3"/>
    <w:rsid w:val="00934564"/>
    <w:rsid w:val="009347C7"/>
    <w:rsid w:val="00936E94"/>
    <w:rsid w:val="009378DF"/>
    <w:rsid w:val="00940166"/>
    <w:rsid w:val="009402B3"/>
    <w:rsid w:val="009404BD"/>
    <w:rsid w:val="009406B6"/>
    <w:rsid w:val="009416E2"/>
    <w:rsid w:val="00941DBA"/>
    <w:rsid w:val="00942AEE"/>
    <w:rsid w:val="009435CF"/>
    <w:rsid w:val="009437DA"/>
    <w:rsid w:val="00943F5E"/>
    <w:rsid w:val="009467C6"/>
    <w:rsid w:val="009472EB"/>
    <w:rsid w:val="00947532"/>
    <w:rsid w:val="0094774D"/>
    <w:rsid w:val="00950550"/>
    <w:rsid w:val="00951A83"/>
    <w:rsid w:val="0095288B"/>
    <w:rsid w:val="009531DB"/>
    <w:rsid w:val="00953531"/>
    <w:rsid w:val="00954624"/>
    <w:rsid w:val="009547C4"/>
    <w:rsid w:val="00955D6D"/>
    <w:rsid w:val="0095676A"/>
    <w:rsid w:val="00956AFE"/>
    <w:rsid w:val="009575B4"/>
    <w:rsid w:val="009603FC"/>
    <w:rsid w:val="009613DD"/>
    <w:rsid w:val="00961D15"/>
    <w:rsid w:val="009623BB"/>
    <w:rsid w:val="00962F6B"/>
    <w:rsid w:val="0096324B"/>
    <w:rsid w:val="00963341"/>
    <w:rsid w:val="00963788"/>
    <w:rsid w:val="00963BC6"/>
    <w:rsid w:val="00963F04"/>
    <w:rsid w:val="0096486F"/>
    <w:rsid w:val="00964BCB"/>
    <w:rsid w:val="0096570B"/>
    <w:rsid w:val="00966589"/>
    <w:rsid w:val="00966593"/>
    <w:rsid w:val="00966BC6"/>
    <w:rsid w:val="00966EB0"/>
    <w:rsid w:val="00967D93"/>
    <w:rsid w:val="00967DF6"/>
    <w:rsid w:val="00967E2E"/>
    <w:rsid w:val="0097026F"/>
    <w:rsid w:val="00970934"/>
    <w:rsid w:val="009709FA"/>
    <w:rsid w:val="00970ACD"/>
    <w:rsid w:val="00970F22"/>
    <w:rsid w:val="00971CEA"/>
    <w:rsid w:val="009720DF"/>
    <w:rsid w:val="00972E69"/>
    <w:rsid w:val="00973993"/>
    <w:rsid w:val="00973C74"/>
    <w:rsid w:val="00973EA1"/>
    <w:rsid w:val="00975999"/>
    <w:rsid w:val="00975B8E"/>
    <w:rsid w:val="0097644B"/>
    <w:rsid w:val="00976F87"/>
    <w:rsid w:val="009778F7"/>
    <w:rsid w:val="00980BFC"/>
    <w:rsid w:val="00981167"/>
    <w:rsid w:val="009812FA"/>
    <w:rsid w:val="00982595"/>
    <w:rsid w:val="00982759"/>
    <w:rsid w:val="00982F91"/>
    <w:rsid w:val="00983175"/>
    <w:rsid w:val="0098372D"/>
    <w:rsid w:val="009841C1"/>
    <w:rsid w:val="00984508"/>
    <w:rsid w:val="00984AA3"/>
    <w:rsid w:val="00985B5C"/>
    <w:rsid w:val="00986778"/>
    <w:rsid w:val="0098753E"/>
    <w:rsid w:val="009875F8"/>
    <w:rsid w:val="00987FE3"/>
    <w:rsid w:val="0099006F"/>
    <w:rsid w:val="0099028F"/>
    <w:rsid w:val="009907E6"/>
    <w:rsid w:val="00990829"/>
    <w:rsid w:val="00990894"/>
    <w:rsid w:val="0099091E"/>
    <w:rsid w:val="00990B9F"/>
    <w:rsid w:val="00991AB2"/>
    <w:rsid w:val="00991F5A"/>
    <w:rsid w:val="00992640"/>
    <w:rsid w:val="00992723"/>
    <w:rsid w:val="00992BDD"/>
    <w:rsid w:val="00993B92"/>
    <w:rsid w:val="0099544D"/>
    <w:rsid w:val="00996A5D"/>
    <w:rsid w:val="00997C4A"/>
    <w:rsid w:val="009A0A0A"/>
    <w:rsid w:val="009A1BAC"/>
    <w:rsid w:val="009A1D88"/>
    <w:rsid w:val="009A2192"/>
    <w:rsid w:val="009A27FB"/>
    <w:rsid w:val="009A2DC0"/>
    <w:rsid w:val="009A3FCA"/>
    <w:rsid w:val="009A4381"/>
    <w:rsid w:val="009A4841"/>
    <w:rsid w:val="009A4BB2"/>
    <w:rsid w:val="009A4C87"/>
    <w:rsid w:val="009A5BFE"/>
    <w:rsid w:val="009A60A4"/>
    <w:rsid w:val="009A6DFD"/>
    <w:rsid w:val="009A731B"/>
    <w:rsid w:val="009A7481"/>
    <w:rsid w:val="009A7A9E"/>
    <w:rsid w:val="009B1300"/>
    <w:rsid w:val="009B1A9B"/>
    <w:rsid w:val="009B22AF"/>
    <w:rsid w:val="009B298B"/>
    <w:rsid w:val="009B3397"/>
    <w:rsid w:val="009B33F9"/>
    <w:rsid w:val="009B373B"/>
    <w:rsid w:val="009B3B3D"/>
    <w:rsid w:val="009B3FA3"/>
    <w:rsid w:val="009B4190"/>
    <w:rsid w:val="009B4762"/>
    <w:rsid w:val="009B5972"/>
    <w:rsid w:val="009B74B8"/>
    <w:rsid w:val="009B7798"/>
    <w:rsid w:val="009C0EE0"/>
    <w:rsid w:val="009C15B3"/>
    <w:rsid w:val="009C15F4"/>
    <w:rsid w:val="009C1B37"/>
    <w:rsid w:val="009C294D"/>
    <w:rsid w:val="009C2E11"/>
    <w:rsid w:val="009C47E1"/>
    <w:rsid w:val="009C59D0"/>
    <w:rsid w:val="009C5B96"/>
    <w:rsid w:val="009C5D48"/>
    <w:rsid w:val="009C6AD9"/>
    <w:rsid w:val="009C7C11"/>
    <w:rsid w:val="009C7C65"/>
    <w:rsid w:val="009D0B41"/>
    <w:rsid w:val="009D103C"/>
    <w:rsid w:val="009D12CE"/>
    <w:rsid w:val="009D19F9"/>
    <w:rsid w:val="009D2CA6"/>
    <w:rsid w:val="009D32BC"/>
    <w:rsid w:val="009D3952"/>
    <w:rsid w:val="009D61AB"/>
    <w:rsid w:val="009E003F"/>
    <w:rsid w:val="009E0A19"/>
    <w:rsid w:val="009E25D3"/>
    <w:rsid w:val="009E2705"/>
    <w:rsid w:val="009E37F4"/>
    <w:rsid w:val="009E509B"/>
    <w:rsid w:val="009E52DD"/>
    <w:rsid w:val="009E54C3"/>
    <w:rsid w:val="009E5DE1"/>
    <w:rsid w:val="009E7106"/>
    <w:rsid w:val="009E7FAE"/>
    <w:rsid w:val="009F08FA"/>
    <w:rsid w:val="009F0AE3"/>
    <w:rsid w:val="009F2306"/>
    <w:rsid w:val="009F2A0C"/>
    <w:rsid w:val="009F3650"/>
    <w:rsid w:val="009F3835"/>
    <w:rsid w:val="009F3AB2"/>
    <w:rsid w:val="009F3DD7"/>
    <w:rsid w:val="009F441A"/>
    <w:rsid w:val="009F4D7C"/>
    <w:rsid w:val="009F6DAD"/>
    <w:rsid w:val="009F74EA"/>
    <w:rsid w:val="00A00AC8"/>
    <w:rsid w:val="00A01C2A"/>
    <w:rsid w:val="00A02A47"/>
    <w:rsid w:val="00A0379B"/>
    <w:rsid w:val="00A03A56"/>
    <w:rsid w:val="00A04650"/>
    <w:rsid w:val="00A05212"/>
    <w:rsid w:val="00A05429"/>
    <w:rsid w:val="00A06013"/>
    <w:rsid w:val="00A06D70"/>
    <w:rsid w:val="00A06FE1"/>
    <w:rsid w:val="00A073F6"/>
    <w:rsid w:val="00A07A56"/>
    <w:rsid w:val="00A111DC"/>
    <w:rsid w:val="00A115C9"/>
    <w:rsid w:val="00A12929"/>
    <w:rsid w:val="00A12CAF"/>
    <w:rsid w:val="00A12FAC"/>
    <w:rsid w:val="00A13190"/>
    <w:rsid w:val="00A15C1C"/>
    <w:rsid w:val="00A16B6D"/>
    <w:rsid w:val="00A171AD"/>
    <w:rsid w:val="00A17375"/>
    <w:rsid w:val="00A20274"/>
    <w:rsid w:val="00A21A3A"/>
    <w:rsid w:val="00A21A77"/>
    <w:rsid w:val="00A239D6"/>
    <w:rsid w:val="00A23D20"/>
    <w:rsid w:val="00A23E32"/>
    <w:rsid w:val="00A24226"/>
    <w:rsid w:val="00A2461D"/>
    <w:rsid w:val="00A249C7"/>
    <w:rsid w:val="00A24BB4"/>
    <w:rsid w:val="00A25706"/>
    <w:rsid w:val="00A25D3B"/>
    <w:rsid w:val="00A2622E"/>
    <w:rsid w:val="00A26CCA"/>
    <w:rsid w:val="00A27112"/>
    <w:rsid w:val="00A27A81"/>
    <w:rsid w:val="00A30213"/>
    <w:rsid w:val="00A30AD0"/>
    <w:rsid w:val="00A315B2"/>
    <w:rsid w:val="00A31BA2"/>
    <w:rsid w:val="00A31FB7"/>
    <w:rsid w:val="00A32FA4"/>
    <w:rsid w:val="00A33A46"/>
    <w:rsid w:val="00A34F75"/>
    <w:rsid w:val="00A356CC"/>
    <w:rsid w:val="00A35832"/>
    <w:rsid w:val="00A35B09"/>
    <w:rsid w:val="00A40373"/>
    <w:rsid w:val="00A40536"/>
    <w:rsid w:val="00A40721"/>
    <w:rsid w:val="00A407AB"/>
    <w:rsid w:val="00A415D1"/>
    <w:rsid w:val="00A42052"/>
    <w:rsid w:val="00A42375"/>
    <w:rsid w:val="00A426DB"/>
    <w:rsid w:val="00A43152"/>
    <w:rsid w:val="00A43DAE"/>
    <w:rsid w:val="00A44296"/>
    <w:rsid w:val="00A447DF"/>
    <w:rsid w:val="00A44835"/>
    <w:rsid w:val="00A45050"/>
    <w:rsid w:val="00A45BF0"/>
    <w:rsid w:val="00A46938"/>
    <w:rsid w:val="00A470A9"/>
    <w:rsid w:val="00A4731B"/>
    <w:rsid w:val="00A47EF8"/>
    <w:rsid w:val="00A51497"/>
    <w:rsid w:val="00A51AEC"/>
    <w:rsid w:val="00A51B91"/>
    <w:rsid w:val="00A51DE5"/>
    <w:rsid w:val="00A52DB3"/>
    <w:rsid w:val="00A532BE"/>
    <w:rsid w:val="00A547F2"/>
    <w:rsid w:val="00A54ECE"/>
    <w:rsid w:val="00A551F8"/>
    <w:rsid w:val="00A555B4"/>
    <w:rsid w:val="00A56D2F"/>
    <w:rsid w:val="00A60165"/>
    <w:rsid w:val="00A61573"/>
    <w:rsid w:val="00A6286E"/>
    <w:rsid w:val="00A6336C"/>
    <w:rsid w:val="00A63846"/>
    <w:rsid w:val="00A63CEB"/>
    <w:rsid w:val="00A63E64"/>
    <w:rsid w:val="00A647ED"/>
    <w:rsid w:val="00A64850"/>
    <w:rsid w:val="00A64D5D"/>
    <w:rsid w:val="00A65A6F"/>
    <w:rsid w:val="00A661F0"/>
    <w:rsid w:val="00A662B1"/>
    <w:rsid w:val="00A67521"/>
    <w:rsid w:val="00A70B01"/>
    <w:rsid w:val="00A70B82"/>
    <w:rsid w:val="00A70C82"/>
    <w:rsid w:val="00A7212C"/>
    <w:rsid w:val="00A72465"/>
    <w:rsid w:val="00A7265A"/>
    <w:rsid w:val="00A72EB4"/>
    <w:rsid w:val="00A7300F"/>
    <w:rsid w:val="00A7319F"/>
    <w:rsid w:val="00A73208"/>
    <w:rsid w:val="00A73787"/>
    <w:rsid w:val="00A738E3"/>
    <w:rsid w:val="00A743DC"/>
    <w:rsid w:val="00A74FFA"/>
    <w:rsid w:val="00A756A8"/>
    <w:rsid w:val="00A7790C"/>
    <w:rsid w:val="00A8048E"/>
    <w:rsid w:val="00A80670"/>
    <w:rsid w:val="00A80893"/>
    <w:rsid w:val="00A845B5"/>
    <w:rsid w:val="00A84836"/>
    <w:rsid w:val="00A85DF9"/>
    <w:rsid w:val="00A869F4"/>
    <w:rsid w:val="00A86EA6"/>
    <w:rsid w:val="00A86EF2"/>
    <w:rsid w:val="00A90AC7"/>
    <w:rsid w:val="00A90E5A"/>
    <w:rsid w:val="00A9267E"/>
    <w:rsid w:val="00A940C1"/>
    <w:rsid w:val="00A94F8E"/>
    <w:rsid w:val="00A95930"/>
    <w:rsid w:val="00A95A75"/>
    <w:rsid w:val="00A966FA"/>
    <w:rsid w:val="00A96B98"/>
    <w:rsid w:val="00A97DEC"/>
    <w:rsid w:val="00AA07D3"/>
    <w:rsid w:val="00AA1C61"/>
    <w:rsid w:val="00AA2AF8"/>
    <w:rsid w:val="00AA2DDE"/>
    <w:rsid w:val="00AA2EB6"/>
    <w:rsid w:val="00AA3014"/>
    <w:rsid w:val="00AA3E5B"/>
    <w:rsid w:val="00AA50B2"/>
    <w:rsid w:val="00AA5290"/>
    <w:rsid w:val="00AA5C75"/>
    <w:rsid w:val="00AA5E67"/>
    <w:rsid w:val="00AA6A97"/>
    <w:rsid w:val="00AA76AF"/>
    <w:rsid w:val="00AB0295"/>
    <w:rsid w:val="00AB1035"/>
    <w:rsid w:val="00AB2D55"/>
    <w:rsid w:val="00AB39A3"/>
    <w:rsid w:val="00AB44E0"/>
    <w:rsid w:val="00AB512B"/>
    <w:rsid w:val="00AB699A"/>
    <w:rsid w:val="00AB6A57"/>
    <w:rsid w:val="00AB7585"/>
    <w:rsid w:val="00AB7D3B"/>
    <w:rsid w:val="00AC00C3"/>
    <w:rsid w:val="00AC0B90"/>
    <w:rsid w:val="00AC0F0E"/>
    <w:rsid w:val="00AC193C"/>
    <w:rsid w:val="00AC1F57"/>
    <w:rsid w:val="00AC215A"/>
    <w:rsid w:val="00AC254F"/>
    <w:rsid w:val="00AC2B07"/>
    <w:rsid w:val="00AC2F36"/>
    <w:rsid w:val="00AC3110"/>
    <w:rsid w:val="00AC3446"/>
    <w:rsid w:val="00AC3D3C"/>
    <w:rsid w:val="00AC3E19"/>
    <w:rsid w:val="00AC4054"/>
    <w:rsid w:val="00AC4123"/>
    <w:rsid w:val="00AC41C5"/>
    <w:rsid w:val="00AC44E7"/>
    <w:rsid w:val="00AC4F4B"/>
    <w:rsid w:val="00AC6196"/>
    <w:rsid w:val="00AC62D7"/>
    <w:rsid w:val="00AC6544"/>
    <w:rsid w:val="00AC6A0E"/>
    <w:rsid w:val="00AC76C7"/>
    <w:rsid w:val="00AC76EA"/>
    <w:rsid w:val="00AD033F"/>
    <w:rsid w:val="00AD150A"/>
    <w:rsid w:val="00AD1762"/>
    <w:rsid w:val="00AD17A6"/>
    <w:rsid w:val="00AD1A8D"/>
    <w:rsid w:val="00AD1FBA"/>
    <w:rsid w:val="00AD2481"/>
    <w:rsid w:val="00AD2D3D"/>
    <w:rsid w:val="00AD2F1E"/>
    <w:rsid w:val="00AD402A"/>
    <w:rsid w:val="00AD45E9"/>
    <w:rsid w:val="00AD5230"/>
    <w:rsid w:val="00AD5611"/>
    <w:rsid w:val="00AD5D39"/>
    <w:rsid w:val="00AD6011"/>
    <w:rsid w:val="00AD6674"/>
    <w:rsid w:val="00AD686D"/>
    <w:rsid w:val="00AD7E7B"/>
    <w:rsid w:val="00AE046C"/>
    <w:rsid w:val="00AE0530"/>
    <w:rsid w:val="00AE19F7"/>
    <w:rsid w:val="00AE2430"/>
    <w:rsid w:val="00AE31E2"/>
    <w:rsid w:val="00AE3580"/>
    <w:rsid w:val="00AE373D"/>
    <w:rsid w:val="00AE3EA0"/>
    <w:rsid w:val="00AE5AD4"/>
    <w:rsid w:val="00AE6B13"/>
    <w:rsid w:val="00AF09D0"/>
    <w:rsid w:val="00AF1A90"/>
    <w:rsid w:val="00AF1B66"/>
    <w:rsid w:val="00AF213F"/>
    <w:rsid w:val="00AF259D"/>
    <w:rsid w:val="00AF2749"/>
    <w:rsid w:val="00AF2986"/>
    <w:rsid w:val="00AF4402"/>
    <w:rsid w:val="00AF469C"/>
    <w:rsid w:val="00AF4C85"/>
    <w:rsid w:val="00AF573E"/>
    <w:rsid w:val="00AF6DB0"/>
    <w:rsid w:val="00B00143"/>
    <w:rsid w:val="00B00922"/>
    <w:rsid w:val="00B00971"/>
    <w:rsid w:val="00B0097A"/>
    <w:rsid w:val="00B01361"/>
    <w:rsid w:val="00B01A08"/>
    <w:rsid w:val="00B03E0B"/>
    <w:rsid w:val="00B049B0"/>
    <w:rsid w:val="00B050A1"/>
    <w:rsid w:val="00B05A11"/>
    <w:rsid w:val="00B066C0"/>
    <w:rsid w:val="00B06F27"/>
    <w:rsid w:val="00B103FE"/>
    <w:rsid w:val="00B10CB4"/>
    <w:rsid w:val="00B11522"/>
    <w:rsid w:val="00B120EE"/>
    <w:rsid w:val="00B12226"/>
    <w:rsid w:val="00B133A1"/>
    <w:rsid w:val="00B14C12"/>
    <w:rsid w:val="00B150E1"/>
    <w:rsid w:val="00B15366"/>
    <w:rsid w:val="00B1647B"/>
    <w:rsid w:val="00B17011"/>
    <w:rsid w:val="00B17D16"/>
    <w:rsid w:val="00B20093"/>
    <w:rsid w:val="00B2027B"/>
    <w:rsid w:val="00B2370E"/>
    <w:rsid w:val="00B2402D"/>
    <w:rsid w:val="00B2482E"/>
    <w:rsid w:val="00B24B6E"/>
    <w:rsid w:val="00B2626B"/>
    <w:rsid w:val="00B2637E"/>
    <w:rsid w:val="00B269A3"/>
    <w:rsid w:val="00B2729E"/>
    <w:rsid w:val="00B2760C"/>
    <w:rsid w:val="00B2772F"/>
    <w:rsid w:val="00B31883"/>
    <w:rsid w:val="00B3413F"/>
    <w:rsid w:val="00B3538C"/>
    <w:rsid w:val="00B35616"/>
    <w:rsid w:val="00B358BB"/>
    <w:rsid w:val="00B35A88"/>
    <w:rsid w:val="00B3639F"/>
    <w:rsid w:val="00B366F4"/>
    <w:rsid w:val="00B36D92"/>
    <w:rsid w:val="00B37729"/>
    <w:rsid w:val="00B4058D"/>
    <w:rsid w:val="00B409ED"/>
    <w:rsid w:val="00B40A2A"/>
    <w:rsid w:val="00B40C4C"/>
    <w:rsid w:val="00B41482"/>
    <w:rsid w:val="00B41922"/>
    <w:rsid w:val="00B42A64"/>
    <w:rsid w:val="00B43659"/>
    <w:rsid w:val="00B43737"/>
    <w:rsid w:val="00B444BC"/>
    <w:rsid w:val="00B4463F"/>
    <w:rsid w:val="00B44E20"/>
    <w:rsid w:val="00B45B36"/>
    <w:rsid w:val="00B45E40"/>
    <w:rsid w:val="00B4605F"/>
    <w:rsid w:val="00B46427"/>
    <w:rsid w:val="00B52AD1"/>
    <w:rsid w:val="00B5335C"/>
    <w:rsid w:val="00B549D5"/>
    <w:rsid w:val="00B5527D"/>
    <w:rsid w:val="00B5581B"/>
    <w:rsid w:val="00B56377"/>
    <w:rsid w:val="00B5710D"/>
    <w:rsid w:val="00B57533"/>
    <w:rsid w:val="00B577D9"/>
    <w:rsid w:val="00B57E77"/>
    <w:rsid w:val="00B60D88"/>
    <w:rsid w:val="00B61662"/>
    <w:rsid w:val="00B61C4A"/>
    <w:rsid w:val="00B61F90"/>
    <w:rsid w:val="00B62430"/>
    <w:rsid w:val="00B6253A"/>
    <w:rsid w:val="00B62975"/>
    <w:rsid w:val="00B6379C"/>
    <w:rsid w:val="00B63B25"/>
    <w:rsid w:val="00B63DBD"/>
    <w:rsid w:val="00B6656E"/>
    <w:rsid w:val="00B66809"/>
    <w:rsid w:val="00B677C2"/>
    <w:rsid w:val="00B67B5F"/>
    <w:rsid w:val="00B70CE0"/>
    <w:rsid w:val="00B70DF4"/>
    <w:rsid w:val="00B71770"/>
    <w:rsid w:val="00B72324"/>
    <w:rsid w:val="00B72A2C"/>
    <w:rsid w:val="00B74DD2"/>
    <w:rsid w:val="00B76263"/>
    <w:rsid w:val="00B76C41"/>
    <w:rsid w:val="00B77E13"/>
    <w:rsid w:val="00B80C4F"/>
    <w:rsid w:val="00B81A18"/>
    <w:rsid w:val="00B8347D"/>
    <w:rsid w:val="00B836F8"/>
    <w:rsid w:val="00B8391B"/>
    <w:rsid w:val="00B83D78"/>
    <w:rsid w:val="00B842A8"/>
    <w:rsid w:val="00B84B2A"/>
    <w:rsid w:val="00B84F46"/>
    <w:rsid w:val="00B8611B"/>
    <w:rsid w:val="00B8646B"/>
    <w:rsid w:val="00B86CD6"/>
    <w:rsid w:val="00B87949"/>
    <w:rsid w:val="00B87EB9"/>
    <w:rsid w:val="00B87F88"/>
    <w:rsid w:val="00B9012F"/>
    <w:rsid w:val="00B90321"/>
    <w:rsid w:val="00B9042F"/>
    <w:rsid w:val="00B907BE"/>
    <w:rsid w:val="00B912BA"/>
    <w:rsid w:val="00B9151A"/>
    <w:rsid w:val="00B919D7"/>
    <w:rsid w:val="00B929A5"/>
    <w:rsid w:val="00B92A51"/>
    <w:rsid w:val="00B92F7C"/>
    <w:rsid w:val="00B9378F"/>
    <w:rsid w:val="00B94594"/>
    <w:rsid w:val="00B94E36"/>
    <w:rsid w:val="00B955BA"/>
    <w:rsid w:val="00B96250"/>
    <w:rsid w:val="00B96514"/>
    <w:rsid w:val="00B96A42"/>
    <w:rsid w:val="00B96C64"/>
    <w:rsid w:val="00B96E7F"/>
    <w:rsid w:val="00B97313"/>
    <w:rsid w:val="00B974E5"/>
    <w:rsid w:val="00BA0095"/>
    <w:rsid w:val="00BA09AF"/>
    <w:rsid w:val="00BA0D15"/>
    <w:rsid w:val="00BA0F6C"/>
    <w:rsid w:val="00BA1D19"/>
    <w:rsid w:val="00BA24BC"/>
    <w:rsid w:val="00BA2EC4"/>
    <w:rsid w:val="00BA2EE6"/>
    <w:rsid w:val="00BA4473"/>
    <w:rsid w:val="00BA45EF"/>
    <w:rsid w:val="00BA494E"/>
    <w:rsid w:val="00BA5633"/>
    <w:rsid w:val="00BA7A52"/>
    <w:rsid w:val="00BA7D2E"/>
    <w:rsid w:val="00BB015C"/>
    <w:rsid w:val="00BB0AF3"/>
    <w:rsid w:val="00BB15B6"/>
    <w:rsid w:val="00BB16DD"/>
    <w:rsid w:val="00BB1DD6"/>
    <w:rsid w:val="00BB1FC6"/>
    <w:rsid w:val="00BB290D"/>
    <w:rsid w:val="00BB324D"/>
    <w:rsid w:val="00BB40E5"/>
    <w:rsid w:val="00BB4B23"/>
    <w:rsid w:val="00BB4D0A"/>
    <w:rsid w:val="00BB55EC"/>
    <w:rsid w:val="00BB5981"/>
    <w:rsid w:val="00BB5AEA"/>
    <w:rsid w:val="00BB6451"/>
    <w:rsid w:val="00BB717D"/>
    <w:rsid w:val="00BC08EE"/>
    <w:rsid w:val="00BC0FC4"/>
    <w:rsid w:val="00BC1924"/>
    <w:rsid w:val="00BC2B68"/>
    <w:rsid w:val="00BC3C66"/>
    <w:rsid w:val="00BC580C"/>
    <w:rsid w:val="00BC5CE2"/>
    <w:rsid w:val="00BC6157"/>
    <w:rsid w:val="00BC723B"/>
    <w:rsid w:val="00BC79C7"/>
    <w:rsid w:val="00BD170F"/>
    <w:rsid w:val="00BD18B3"/>
    <w:rsid w:val="00BD1D48"/>
    <w:rsid w:val="00BD2C68"/>
    <w:rsid w:val="00BD398A"/>
    <w:rsid w:val="00BD3ACF"/>
    <w:rsid w:val="00BD46C4"/>
    <w:rsid w:val="00BD4731"/>
    <w:rsid w:val="00BD4774"/>
    <w:rsid w:val="00BD4C63"/>
    <w:rsid w:val="00BD4EDE"/>
    <w:rsid w:val="00BD4F80"/>
    <w:rsid w:val="00BD5FF2"/>
    <w:rsid w:val="00BD6023"/>
    <w:rsid w:val="00BD60CE"/>
    <w:rsid w:val="00BD6240"/>
    <w:rsid w:val="00BD6275"/>
    <w:rsid w:val="00BD6DE3"/>
    <w:rsid w:val="00BE0272"/>
    <w:rsid w:val="00BE0A91"/>
    <w:rsid w:val="00BE1741"/>
    <w:rsid w:val="00BE1D82"/>
    <w:rsid w:val="00BE384A"/>
    <w:rsid w:val="00BE4FE4"/>
    <w:rsid w:val="00BE6007"/>
    <w:rsid w:val="00BE673B"/>
    <w:rsid w:val="00BF014E"/>
    <w:rsid w:val="00BF026C"/>
    <w:rsid w:val="00BF07A1"/>
    <w:rsid w:val="00BF09B4"/>
    <w:rsid w:val="00BF12A8"/>
    <w:rsid w:val="00BF1585"/>
    <w:rsid w:val="00BF1B70"/>
    <w:rsid w:val="00BF1FB7"/>
    <w:rsid w:val="00BF2E4C"/>
    <w:rsid w:val="00BF35BD"/>
    <w:rsid w:val="00BF38F0"/>
    <w:rsid w:val="00BF41A2"/>
    <w:rsid w:val="00BF446D"/>
    <w:rsid w:val="00BF5289"/>
    <w:rsid w:val="00BF5DCE"/>
    <w:rsid w:val="00BF60E4"/>
    <w:rsid w:val="00BF6A35"/>
    <w:rsid w:val="00C003F6"/>
    <w:rsid w:val="00C007B8"/>
    <w:rsid w:val="00C007EF"/>
    <w:rsid w:val="00C01608"/>
    <w:rsid w:val="00C0167E"/>
    <w:rsid w:val="00C01E54"/>
    <w:rsid w:val="00C01F17"/>
    <w:rsid w:val="00C01F3D"/>
    <w:rsid w:val="00C0263B"/>
    <w:rsid w:val="00C03099"/>
    <w:rsid w:val="00C032B7"/>
    <w:rsid w:val="00C055E7"/>
    <w:rsid w:val="00C05718"/>
    <w:rsid w:val="00C05820"/>
    <w:rsid w:val="00C05A87"/>
    <w:rsid w:val="00C05D63"/>
    <w:rsid w:val="00C06166"/>
    <w:rsid w:val="00C07274"/>
    <w:rsid w:val="00C07751"/>
    <w:rsid w:val="00C11608"/>
    <w:rsid w:val="00C129DA"/>
    <w:rsid w:val="00C1387E"/>
    <w:rsid w:val="00C1443B"/>
    <w:rsid w:val="00C14888"/>
    <w:rsid w:val="00C14AD6"/>
    <w:rsid w:val="00C14BD1"/>
    <w:rsid w:val="00C15970"/>
    <w:rsid w:val="00C15C25"/>
    <w:rsid w:val="00C16011"/>
    <w:rsid w:val="00C1730F"/>
    <w:rsid w:val="00C175FC"/>
    <w:rsid w:val="00C20A5F"/>
    <w:rsid w:val="00C210F2"/>
    <w:rsid w:val="00C22335"/>
    <w:rsid w:val="00C22ADF"/>
    <w:rsid w:val="00C22EB5"/>
    <w:rsid w:val="00C25C3D"/>
    <w:rsid w:val="00C264FE"/>
    <w:rsid w:val="00C26675"/>
    <w:rsid w:val="00C26C14"/>
    <w:rsid w:val="00C27480"/>
    <w:rsid w:val="00C300A2"/>
    <w:rsid w:val="00C30ECA"/>
    <w:rsid w:val="00C31446"/>
    <w:rsid w:val="00C3145C"/>
    <w:rsid w:val="00C314CF"/>
    <w:rsid w:val="00C31544"/>
    <w:rsid w:val="00C32C8A"/>
    <w:rsid w:val="00C3338B"/>
    <w:rsid w:val="00C333AD"/>
    <w:rsid w:val="00C3407B"/>
    <w:rsid w:val="00C346F0"/>
    <w:rsid w:val="00C347D4"/>
    <w:rsid w:val="00C34871"/>
    <w:rsid w:val="00C349B3"/>
    <w:rsid w:val="00C34C13"/>
    <w:rsid w:val="00C34E3E"/>
    <w:rsid w:val="00C34F90"/>
    <w:rsid w:val="00C36801"/>
    <w:rsid w:val="00C3731A"/>
    <w:rsid w:val="00C373C3"/>
    <w:rsid w:val="00C37DF5"/>
    <w:rsid w:val="00C4059B"/>
    <w:rsid w:val="00C4098F"/>
    <w:rsid w:val="00C41296"/>
    <w:rsid w:val="00C41E53"/>
    <w:rsid w:val="00C4419F"/>
    <w:rsid w:val="00C4492A"/>
    <w:rsid w:val="00C464DE"/>
    <w:rsid w:val="00C46753"/>
    <w:rsid w:val="00C46B24"/>
    <w:rsid w:val="00C47009"/>
    <w:rsid w:val="00C50965"/>
    <w:rsid w:val="00C52AC2"/>
    <w:rsid w:val="00C530F7"/>
    <w:rsid w:val="00C544A4"/>
    <w:rsid w:val="00C549EA"/>
    <w:rsid w:val="00C54B11"/>
    <w:rsid w:val="00C54CDF"/>
    <w:rsid w:val="00C54F84"/>
    <w:rsid w:val="00C55655"/>
    <w:rsid w:val="00C55744"/>
    <w:rsid w:val="00C56DC5"/>
    <w:rsid w:val="00C571D1"/>
    <w:rsid w:val="00C574DB"/>
    <w:rsid w:val="00C60B33"/>
    <w:rsid w:val="00C60F5A"/>
    <w:rsid w:val="00C60FDB"/>
    <w:rsid w:val="00C61E18"/>
    <w:rsid w:val="00C61EEF"/>
    <w:rsid w:val="00C62785"/>
    <w:rsid w:val="00C62B29"/>
    <w:rsid w:val="00C63C33"/>
    <w:rsid w:val="00C64CAA"/>
    <w:rsid w:val="00C653E4"/>
    <w:rsid w:val="00C6572B"/>
    <w:rsid w:val="00C658DC"/>
    <w:rsid w:val="00C65CA2"/>
    <w:rsid w:val="00C6686E"/>
    <w:rsid w:val="00C67EED"/>
    <w:rsid w:val="00C70B55"/>
    <w:rsid w:val="00C71C64"/>
    <w:rsid w:val="00C728E4"/>
    <w:rsid w:val="00C72C9E"/>
    <w:rsid w:val="00C736DE"/>
    <w:rsid w:val="00C741D2"/>
    <w:rsid w:val="00C75307"/>
    <w:rsid w:val="00C766E6"/>
    <w:rsid w:val="00C76B2C"/>
    <w:rsid w:val="00C7720E"/>
    <w:rsid w:val="00C77546"/>
    <w:rsid w:val="00C8014C"/>
    <w:rsid w:val="00C809C0"/>
    <w:rsid w:val="00C80E04"/>
    <w:rsid w:val="00C8154B"/>
    <w:rsid w:val="00C82FC1"/>
    <w:rsid w:val="00C845DC"/>
    <w:rsid w:val="00C85EFC"/>
    <w:rsid w:val="00C86513"/>
    <w:rsid w:val="00C871F5"/>
    <w:rsid w:val="00C87240"/>
    <w:rsid w:val="00C8793C"/>
    <w:rsid w:val="00C905DA"/>
    <w:rsid w:val="00C906D7"/>
    <w:rsid w:val="00C9109B"/>
    <w:rsid w:val="00C9160E"/>
    <w:rsid w:val="00C92605"/>
    <w:rsid w:val="00C92FE8"/>
    <w:rsid w:val="00C932A4"/>
    <w:rsid w:val="00C93898"/>
    <w:rsid w:val="00C9514D"/>
    <w:rsid w:val="00C954D3"/>
    <w:rsid w:val="00C95E26"/>
    <w:rsid w:val="00C95F00"/>
    <w:rsid w:val="00C9674F"/>
    <w:rsid w:val="00C96A7F"/>
    <w:rsid w:val="00C96BEE"/>
    <w:rsid w:val="00C96C34"/>
    <w:rsid w:val="00C96F78"/>
    <w:rsid w:val="00C97C73"/>
    <w:rsid w:val="00C97DF1"/>
    <w:rsid w:val="00C97E17"/>
    <w:rsid w:val="00CA00BF"/>
    <w:rsid w:val="00CA0921"/>
    <w:rsid w:val="00CA0A7A"/>
    <w:rsid w:val="00CA0EF2"/>
    <w:rsid w:val="00CA1787"/>
    <w:rsid w:val="00CA19B4"/>
    <w:rsid w:val="00CA2B8D"/>
    <w:rsid w:val="00CA2D2B"/>
    <w:rsid w:val="00CA2FE1"/>
    <w:rsid w:val="00CA3069"/>
    <w:rsid w:val="00CA3E9C"/>
    <w:rsid w:val="00CA40B7"/>
    <w:rsid w:val="00CA41C2"/>
    <w:rsid w:val="00CA46F7"/>
    <w:rsid w:val="00CA5EBD"/>
    <w:rsid w:val="00CA64B7"/>
    <w:rsid w:val="00CA6713"/>
    <w:rsid w:val="00CA6CBF"/>
    <w:rsid w:val="00CA6CDE"/>
    <w:rsid w:val="00CA6E94"/>
    <w:rsid w:val="00CA6F7B"/>
    <w:rsid w:val="00CA75EA"/>
    <w:rsid w:val="00CA7658"/>
    <w:rsid w:val="00CB1B33"/>
    <w:rsid w:val="00CB1DC7"/>
    <w:rsid w:val="00CB2C85"/>
    <w:rsid w:val="00CB2CED"/>
    <w:rsid w:val="00CB4C54"/>
    <w:rsid w:val="00CB4C9D"/>
    <w:rsid w:val="00CB5202"/>
    <w:rsid w:val="00CB57AE"/>
    <w:rsid w:val="00CB61CE"/>
    <w:rsid w:val="00CB74C2"/>
    <w:rsid w:val="00CB7795"/>
    <w:rsid w:val="00CC0900"/>
    <w:rsid w:val="00CC0E33"/>
    <w:rsid w:val="00CC1779"/>
    <w:rsid w:val="00CC1BC1"/>
    <w:rsid w:val="00CC1D29"/>
    <w:rsid w:val="00CC21A8"/>
    <w:rsid w:val="00CC27ED"/>
    <w:rsid w:val="00CC2CE9"/>
    <w:rsid w:val="00CC2E8B"/>
    <w:rsid w:val="00CC406C"/>
    <w:rsid w:val="00CC462C"/>
    <w:rsid w:val="00CC49BC"/>
    <w:rsid w:val="00CC57F0"/>
    <w:rsid w:val="00CC5D5D"/>
    <w:rsid w:val="00CC6C92"/>
    <w:rsid w:val="00CC6CF7"/>
    <w:rsid w:val="00CD09D6"/>
    <w:rsid w:val="00CD11FA"/>
    <w:rsid w:val="00CD1734"/>
    <w:rsid w:val="00CD28AF"/>
    <w:rsid w:val="00CD2BD0"/>
    <w:rsid w:val="00CD36D5"/>
    <w:rsid w:val="00CD3815"/>
    <w:rsid w:val="00CD4CE4"/>
    <w:rsid w:val="00CD4D8C"/>
    <w:rsid w:val="00CD539E"/>
    <w:rsid w:val="00CD6C96"/>
    <w:rsid w:val="00CE0426"/>
    <w:rsid w:val="00CE0817"/>
    <w:rsid w:val="00CE08C3"/>
    <w:rsid w:val="00CE0909"/>
    <w:rsid w:val="00CE0EDE"/>
    <w:rsid w:val="00CE1535"/>
    <w:rsid w:val="00CE16C3"/>
    <w:rsid w:val="00CE4781"/>
    <w:rsid w:val="00CE4C7E"/>
    <w:rsid w:val="00CE5A70"/>
    <w:rsid w:val="00CF01DA"/>
    <w:rsid w:val="00CF1488"/>
    <w:rsid w:val="00CF15A7"/>
    <w:rsid w:val="00CF335C"/>
    <w:rsid w:val="00CF38D8"/>
    <w:rsid w:val="00CF4CA7"/>
    <w:rsid w:val="00CF648B"/>
    <w:rsid w:val="00CF6D70"/>
    <w:rsid w:val="00D01A7C"/>
    <w:rsid w:val="00D020E4"/>
    <w:rsid w:val="00D028C6"/>
    <w:rsid w:val="00D0347B"/>
    <w:rsid w:val="00D038E7"/>
    <w:rsid w:val="00D03BB2"/>
    <w:rsid w:val="00D04176"/>
    <w:rsid w:val="00D042A3"/>
    <w:rsid w:val="00D043A7"/>
    <w:rsid w:val="00D054DC"/>
    <w:rsid w:val="00D05A6A"/>
    <w:rsid w:val="00D06A2D"/>
    <w:rsid w:val="00D06A45"/>
    <w:rsid w:val="00D06A94"/>
    <w:rsid w:val="00D07178"/>
    <w:rsid w:val="00D07A66"/>
    <w:rsid w:val="00D101C4"/>
    <w:rsid w:val="00D10B3D"/>
    <w:rsid w:val="00D1110B"/>
    <w:rsid w:val="00D113B3"/>
    <w:rsid w:val="00D115F9"/>
    <w:rsid w:val="00D11E90"/>
    <w:rsid w:val="00D128FA"/>
    <w:rsid w:val="00D12F93"/>
    <w:rsid w:val="00D1352A"/>
    <w:rsid w:val="00D1461A"/>
    <w:rsid w:val="00D146CB"/>
    <w:rsid w:val="00D154AE"/>
    <w:rsid w:val="00D1582B"/>
    <w:rsid w:val="00D165AD"/>
    <w:rsid w:val="00D16D05"/>
    <w:rsid w:val="00D175FD"/>
    <w:rsid w:val="00D17E94"/>
    <w:rsid w:val="00D17FB5"/>
    <w:rsid w:val="00D200BD"/>
    <w:rsid w:val="00D22936"/>
    <w:rsid w:val="00D2342A"/>
    <w:rsid w:val="00D2531B"/>
    <w:rsid w:val="00D256C0"/>
    <w:rsid w:val="00D25F0F"/>
    <w:rsid w:val="00D25FDB"/>
    <w:rsid w:val="00D264C6"/>
    <w:rsid w:val="00D26AF3"/>
    <w:rsid w:val="00D26F7F"/>
    <w:rsid w:val="00D27F2C"/>
    <w:rsid w:val="00D31546"/>
    <w:rsid w:val="00D33162"/>
    <w:rsid w:val="00D33A87"/>
    <w:rsid w:val="00D34B68"/>
    <w:rsid w:val="00D35278"/>
    <w:rsid w:val="00D35394"/>
    <w:rsid w:val="00D35A98"/>
    <w:rsid w:val="00D3653C"/>
    <w:rsid w:val="00D36550"/>
    <w:rsid w:val="00D36CA9"/>
    <w:rsid w:val="00D3788F"/>
    <w:rsid w:val="00D378D7"/>
    <w:rsid w:val="00D3793C"/>
    <w:rsid w:val="00D37EDC"/>
    <w:rsid w:val="00D37F9C"/>
    <w:rsid w:val="00D406C1"/>
    <w:rsid w:val="00D40D81"/>
    <w:rsid w:val="00D41845"/>
    <w:rsid w:val="00D4303C"/>
    <w:rsid w:val="00D4324F"/>
    <w:rsid w:val="00D43791"/>
    <w:rsid w:val="00D43A76"/>
    <w:rsid w:val="00D4452D"/>
    <w:rsid w:val="00D44E4A"/>
    <w:rsid w:val="00D454A5"/>
    <w:rsid w:val="00D45B91"/>
    <w:rsid w:val="00D45C89"/>
    <w:rsid w:val="00D45F0E"/>
    <w:rsid w:val="00D4669B"/>
    <w:rsid w:val="00D46A6F"/>
    <w:rsid w:val="00D46C20"/>
    <w:rsid w:val="00D46FCD"/>
    <w:rsid w:val="00D479EE"/>
    <w:rsid w:val="00D47AC8"/>
    <w:rsid w:val="00D51BA9"/>
    <w:rsid w:val="00D52683"/>
    <w:rsid w:val="00D52CA9"/>
    <w:rsid w:val="00D53329"/>
    <w:rsid w:val="00D539A7"/>
    <w:rsid w:val="00D53C37"/>
    <w:rsid w:val="00D53D34"/>
    <w:rsid w:val="00D548EB"/>
    <w:rsid w:val="00D54A4B"/>
    <w:rsid w:val="00D54F01"/>
    <w:rsid w:val="00D5516F"/>
    <w:rsid w:val="00D55885"/>
    <w:rsid w:val="00D55E7C"/>
    <w:rsid w:val="00D55F43"/>
    <w:rsid w:val="00D56491"/>
    <w:rsid w:val="00D56F84"/>
    <w:rsid w:val="00D56FFA"/>
    <w:rsid w:val="00D57000"/>
    <w:rsid w:val="00D57A11"/>
    <w:rsid w:val="00D57BD8"/>
    <w:rsid w:val="00D57EA3"/>
    <w:rsid w:val="00D60D9C"/>
    <w:rsid w:val="00D6195A"/>
    <w:rsid w:val="00D619F1"/>
    <w:rsid w:val="00D61B0C"/>
    <w:rsid w:val="00D61DB9"/>
    <w:rsid w:val="00D627CD"/>
    <w:rsid w:val="00D62DF7"/>
    <w:rsid w:val="00D63375"/>
    <w:rsid w:val="00D6436D"/>
    <w:rsid w:val="00D644D8"/>
    <w:rsid w:val="00D64D23"/>
    <w:rsid w:val="00D6500A"/>
    <w:rsid w:val="00D65B1F"/>
    <w:rsid w:val="00D66A32"/>
    <w:rsid w:val="00D70472"/>
    <w:rsid w:val="00D70DC5"/>
    <w:rsid w:val="00D70EFC"/>
    <w:rsid w:val="00D7114A"/>
    <w:rsid w:val="00D714E6"/>
    <w:rsid w:val="00D715A2"/>
    <w:rsid w:val="00D7196D"/>
    <w:rsid w:val="00D71C63"/>
    <w:rsid w:val="00D72969"/>
    <w:rsid w:val="00D754C3"/>
    <w:rsid w:val="00D75A23"/>
    <w:rsid w:val="00D76FBB"/>
    <w:rsid w:val="00D773AB"/>
    <w:rsid w:val="00D77F99"/>
    <w:rsid w:val="00D80ACB"/>
    <w:rsid w:val="00D821AC"/>
    <w:rsid w:val="00D82C9B"/>
    <w:rsid w:val="00D83EF3"/>
    <w:rsid w:val="00D84C8F"/>
    <w:rsid w:val="00D85322"/>
    <w:rsid w:val="00D85DF7"/>
    <w:rsid w:val="00D875FD"/>
    <w:rsid w:val="00D8794E"/>
    <w:rsid w:val="00D901DD"/>
    <w:rsid w:val="00D90BE5"/>
    <w:rsid w:val="00D91452"/>
    <w:rsid w:val="00D92AE5"/>
    <w:rsid w:val="00D94441"/>
    <w:rsid w:val="00D94C60"/>
    <w:rsid w:val="00D95175"/>
    <w:rsid w:val="00D9611B"/>
    <w:rsid w:val="00D97431"/>
    <w:rsid w:val="00D97866"/>
    <w:rsid w:val="00DA0A7A"/>
    <w:rsid w:val="00DA111B"/>
    <w:rsid w:val="00DA11A6"/>
    <w:rsid w:val="00DA1FDE"/>
    <w:rsid w:val="00DA2D1C"/>
    <w:rsid w:val="00DA30A1"/>
    <w:rsid w:val="00DA39E8"/>
    <w:rsid w:val="00DA3C01"/>
    <w:rsid w:val="00DA5EFB"/>
    <w:rsid w:val="00DA664A"/>
    <w:rsid w:val="00DA67FD"/>
    <w:rsid w:val="00DA6BF3"/>
    <w:rsid w:val="00DA6F04"/>
    <w:rsid w:val="00DA7367"/>
    <w:rsid w:val="00DA76A6"/>
    <w:rsid w:val="00DA776F"/>
    <w:rsid w:val="00DA783D"/>
    <w:rsid w:val="00DB0885"/>
    <w:rsid w:val="00DB180E"/>
    <w:rsid w:val="00DB1E94"/>
    <w:rsid w:val="00DB2230"/>
    <w:rsid w:val="00DB28F2"/>
    <w:rsid w:val="00DB4B07"/>
    <w:rsid w:val="00DB4EB1"/>
    <w:rsid w:val="00DB5B07"/>
    <w:rsid w:val="00DB5BBC"/>
    <w:rsid w:val="00DB5E40"/>
    <w:rsid w:val="00DB5FB8"/>
    <w:rsid w:val="00DB6906"/>
    <w:rsid w:val="00DB6D48"/>
    <w:rsid w:val="00DB79B8"/>
    <w:rsid w:val="00DB7E0F"/>
    <w:rsid w:val="00DC020D"/>
    <w:rsid w:val="00DC105B"/>
    <w:rsid w:val="00DC1279"/>
    <w:rsid w:val="00DC1B63"/>
    <w:rsid w:val="00DC1C9B"/>
    <w:rsid w:val="00DC3778"/>
    <w:rsid w:val="00DC3A98"/>
    <w:rsid w:val="00DC3F55"/>
    <w:rsid w:val="00DC437A"/>
    <w:rsid w:val="00DC4C82"/>
    <w:rsid w:val="00DC56F8"/>
    <w:rsid w:val="00DC7490"/>
    <w:rsid w:val="00DC76E7"/>
    <w:rsid w:val="00DD02DE"/>
    <w:rsid w:val="00DD164D"/>
    <w:rsid w:val="00DD1703"/>
    <w:rsid w:val="00DD1FF1"/>
    <w:rsid w:val="00DD24F8"/>
    <w:rsid w:val="00DD29D7"/>
    <w:rsid w:val="00DD32C6"/>
    <w:rsid w:val="00DD4222"/>
    <w:rsid w:val="00DD4B3C"/>
    <w:rsid w:val="00DD4BB5"/>
    <w:rsid w:val="00DD4DF8"/>
    <w:rsid w:val="00DD4EEB"/>
    <w:rsid w:val="00DD7A69"/>
    <w:rsid w:val="00DE043E"/>
    <w:rsid w:val="00DE0AA5"/>
    <w:rsid w:val="00DE1650"/>
    <w:rsid w:val="00DE18A9"/>
    <w:rsid w:val="00DE2584"/>
    <w:rsid w:val="00DE25B7"/>
    <w:rsid w:val="00DE27AA"/>
    <w:rsid w:val="00DE29C4"/>
    <w:rsid w:val="00DE3A11"/>
    <w:rsid w:val="00DE5B6D"/>
    <w:rsid w:val="00DE65F6"/>
    <w:rsid w:val="00DE66F7"/>
    <w:rsid w:val="00DE692B"/>
    <w:rsid w:val="00DE71AE"/>
    <w:rsid w:val="00DE7708"/>
    <w:rsid w:val="00DE7995"/>
    <w:rsid w:val="00DE7DE6"/>
    <w:rsid w:val="00DF05B6"/>
    <w:rsid w:val="00DF1714"/>
    <w:rsid w:val="00DF2804"/>
    <w:rsid w:val="00DF2A95"/>
    <w:rsid w:val="00DF2B76"/>
    <w:rsid w:val="00DF46F0"/>
    <w:rsid w:val="00DF556C"/>
    <w:rsid w:val="00DF5634"/>
    <w:rsid w:val="00DF58E0"/>
    <w:rsid w:val="00DF5DB4"/>
    <w:rsid w:val="00DF5FE8"/>
    <w:rsid w:val="00DF65D0"/>
    <w:rsid w:val="00DF727E"/>
    <w:rsid w:val="00DF7A1D"/>
    <w:rsid w:val="00DF7DD6"/>
    <w:rsid w:val="00E002BA"/>
    <w:rsid w:val="00E00933"/>
    <w:rsid w:val="00E01FDE"/>
    <w:rsid w:val="00E0200E"/>
    <w:rsid w:val="00E02751"/>
    <w:rsid w:val="00E0355A"/>
    <w:rsid w:val="00E04AD1"/>
    <w:rsid w:val="00E05171"/>
    <w:rsid w:val="00E055E8"/>
    <w:rsid w:val="00E05848"/>
    <w:rsid w:val="00E06F5B"/>
    <w:rsid w:val="00E070B2"/>
    <w:rsid w:val="00E07581"/>
    <w:rsid w:val="00E07849"/>
    <w:rsid w:val="00E07D2D"/>
    <w:rsid w:val="00E10568"/>
    <w:rsid w:val="00E10578"/>
    <w:rsid w:val="00E12287"/>
    <w:rsid w:val="00E1283C"/>
    <w:rsid w:val="00E135CA"/>
    <w:rsid w:val="00E13809"/>
    <w:rsid w:val="00E1423E"/>
    <w:rsid w:val="00E1595C"/>
    <w:rsid w:val="00E164DA"/>
    <w:rsid w:val="00E17138"/>
    <w:rsid w:val="00E1721B"/>
    <w:rsid w:val="00E17D5F"/>
    <w:rsid w:val="00E215CF"/>
    <w:rsid w:val="00E218DF"/>
    <w:rsid w:val="00E23585"/>
    <w:rsid w:val="00E23593"/>
    <w:rsid w:val="00E23BBE"/>
    <w:rsid w:val="00E2416E"/>
    <w:rsid w:val="00E245AB"/>
    <w:rsid w:val="00E256E0"/>
    <w:rsid w:val="00E25E84"/>
    <w:rsid w:val="00E2675E"/>
    <w:rsid w:val="00E27AEB"/>
    <w:rsid w:val="00E30CD7"/>
    <w:rsid w:val="00E30E84"/>
    <w:rsid w:val="00E31007"/>
    <w:rsid w:val="00E314F2"/>
    <w:rsid w:val="00E33046"/>
    <w:rsid w:val="00E333EC"/>
    <w:rsid w:val="00E33F2A"/>
    <w:rsid w:val="00E3423E"/>
    <w:rsid w:val="00E3433B"/>
    <w:rsid w:val="00E345E2"/>
    <w:rsid w:val="00E346A5"/>
    <w:rsid w:val="00E347F1"/>
    <w:rsid w:val="00E34AFA"/>
    <w:rsid w:val="00E34B8F"/>
    <w:rsid w:val="00E34C73"/>
    <w:rsid w:val="00E35F46"/>
    <w:rsid w:val="00E3645F"/>
    <w:rsid w:val="00E36D10"/>
    <w:rsid w:val="00E402A9"/>
    <w:rsid w:val="00E4048E"/>
    <w:rsid w:val="00E40628"/>
    <w:rsid w:val="00E40712"/>
    <w:rsid w:val="00E40F78"/>
    <w:rsid w:val="00E4193C"/>
    <w:rsid w:val="00E41B75"/>
    <w:rsid w:val="00E41C3F"/>
    <w:rsid w:val="00E42430"/>
    <w:rsid w:val="00E42624"/>
    <w:rsid w:val="00E4293F"/>
    <w:rsid w:val="00E42C41"/>
    <w:rsid w:val="00E43D95"/>
    <w:rsid w:val="00E44936"/>
    <w:rsid w:val="00E44A9F"/>
    <w:rsid w:val="00E451ED"/>
    <w:rsid w:val="00E455A9"/>
    <w:rsid w:val="00E45D90"/>
    <w:rsid w:val="00E45EC6"/>
    <w:rsid w:val="00E46125"/>
    <w:rsid w:val="00E470B1"/>
    <w:rsid w:val="00E505B0"/>
    <w:rsid w:val="00E507C2"/>
    <w:rsid w:val="00E50D6A"/>
    <w:rsid w:val="00E52168"/>
    <w:rsid w:val="00E534A2"/>
    <w:rsid w:val="00E55F4E"/>
    <w:rsid w:val="00E55F5E"/>
    <w:rsid w:val="00E55FB8"/>
    <w:rsid w:val="00E5710E"/>
    <w:rsid w:val="00E571FC"/>
    <w:rsid w:val="00E60EA1"/>
    <w:rsid w:val="00E61379"/>
    <w:rsid w:val="00E6142F"/>
    <w:rsid w:val="00E61B79"/>
    <w:rsid w:val="00E62535"/>
    <w:rsid w:val="00E625EF"/>
    <w:rsid w:val="00E63993"/>
    <w:rsid w:val="00E64620"/>
    <w:rsid w:val="00E64672"/>
    <w:rsid w:val="00E648F2"/>
    <w:rsid w:val="00E64969"/>
    <w:rsid w:val="00E65326"/>
    <w:rsid w:val="00E7084E"/>
    <w:rsid w:val="00E71456"/>
    <w:rsid w:val="00E722C8"/>
    <w:rsid w:val="00E72730"/>
    <w:rsid w:val="00E731ED"/>
    <w:rsid w:val="00E7372B"/>
    <w:rsid w:val="00E7382C"/>
    <w:rsid w:val="00E74B5F"/>
    <w:rsid w:val="00E752AF"/>
    <w:rsid w:val="00E75B11"/>
    <w:rsid w:val="00E76FA7"/>
    <w:rsid w:val="00E77AE6"/>
    <w:rsid w:val="00E80FA1"/>
    <w:rsid w:val="00E83395"/>
    <w:rsid w:val="00E86BF2"/>
    <w:rsid w:val="00E86DF9"/>
    <w:rsid w:val="00E902DF"/>
    <w:rsid w:val="00E91B7F"/>
    <w:rsid w:val="00E91DE7"/>
    <w:rsid w:val="00E92308"/>
    <w:rsid w:val="00E92CAE"/>
    <w:rsid w:val="00E93537"/>
    <w:rsid w:val="00E936FD"/>
    <w:rsid w:val="00E937C6"/>
    <w:rsid w:val="00E93BE2"/>
    <w:rsid w:val="00E94A55"/>
    <w:rsid w:val="00E95AC8"/>
    <w:rsid w:val="00E95C45"/>
    <w:rsid w:val="00E96016"/>
    <w:rsid w:val="00E963AA"/>
    <w:rsid w:val="00E966AD"/>
    <w:rsid w:val="00E96996"/>
    <w:rsid w:val="00E96BAC"/>
    <w:rsid w:val="00E97C3A"/>
    <w:rsid w:val="00EA00A9"/>
    <w:rsid w:val="00EA06CB"/>
    <w:rsid w:val="00EA0839"/>
    <w:rsid w:val="00EA12E7"/>
    <w:rsid w:val="00EA29AB"/>
    <w:rsid w:val="00EA3D89"/>
    <w:rsid w:val="00EA4988"/>
    <w:rsid w:val="00EA4A9D"/>
    <w:rsid w:val="00EA4C5F"/>
    <w:rsid w:val="00EA5872"/>
    <w:rsid w:val="00EA5E86"/>
    <w:rsid w:val="00EA5ED2"/>
    <w:rsid w:val="00EA665E"/>
    <w:rsid w:val="00EA6B55"/>
    <w:rsid w:val="00EB0139"/>
    <w:rsid w:val="00EB0FCD"/>
    <w:rsid w:val="00EB1A12"/>
    <w:rsid w:val="00EB1C63"/>
    <w:rsid w:val="00EB1DE9"/>
    <w:rsid w:val="00EB1F31"/>
    <w:rsid w:val="00EB23CD"/>
    <w:rsid w:val="00EB240F"/>
    <w:rsid w:val="00EB3243"/>
    <w:rsid w:val="00EB36EC"/>
    <w:rsid w:val="00EB3DAE"/>
    <w:rsid w:val="00EB3EA7"/>
    <w:rsid w:val="00EB592F"/>
    <w:rsid w:val="00EB5B37"/>
    <w:rsid w:val="00EB5F8B"/>
    <w:rsid w:val="00EB63B0"/>
    <w:rsid w:val="00EB6BFC"/>
    <w:rsid w:val="00EB6D01"/>
    <w:rsid w:val="00EB71AC"/>
    <w:rsid w:val="00EB7E0C"/>
    <w:rsid w:val="00EC1406"/>
    <w:rsid w:val="00EC1CB1"/>
    <w:rsid w:val="00EC24DE"/>
    <w:rsid w:val="00EC2E05"/>
    <w:rsid w:val="00EC34F1"/>
    <w:rsid w:val="00EC3A4A"/>
    <w:rsid w:val="00EC6633"/>
    <w:rsid w:val="00EC6F9F"/>
    <w:rsid w:val="00EC6FA5"/>
    <w:rsid w:val="00EC7C3D"/>
    <w:rsid w:val="00EC7CE6"/>
    <w:rsid w:val="00ED092A"/>
    <w:rsid w:val="00ED0DAF"/>
    <w:rsid w:val="00ED144F"/>
    <w:rsid w:val="00ED1467"/>
    <w:rsid w:val="00ED292D"/>
    <w:rsid w:val="00ED2ADE"/>
    <w:rsid w:val="00ED2C50"/>
    <w:rsid w:val="00ED3F69"/>
    <w:rsid w:val="00ED4697"/>
    <w:rsid w:val="00ED523E"/>
    <w:rsid w:val="00ED5E0A"/>
    <w:rsid w:val="00ED6155"/>
    <w:rsid w:val="00ED666F"/>
    <w:rsid w:val="00ED6773"/>
    <w:rsid w:val="00ED6F5B"/>
    <w:rsid w:val="00ED7098"/>
    <w:rsid w:val="00ED7BD5"/>
    <w:rsid w:val="00EE0CBC"/>
    <w:rsid w:val="00EE19FB"/>
    <w:rsid w:val="00EE1D51"/>
    <w:rsid w:val="00EE242B"/>
    <w:rsid w:val="00EE2B1C"/>
    <w:rsid w:val="00EE3181"/>
    <w:rsid w:val="00EE44DA"/>
    <w:rsid w:val="00EE4919"/>
    <w:rsid w:val="00EE4F9A"/>
    <w:rsid w:val="00EE50B0"/>
    <w:rsid w:val="00EE5576"/>
    <w:rsid w:val="00EE5A08"/>
    <w:rsid w:val="00EE5F34"/>
    <w:rsid w:val="00EE7134"/>
    <w:rsid w:val="00EE78B2"/>
    <w:rsid w:val="00EE7BC9"/>
    <w:rsid w:val="00EF0463"/>
    <w:rsid w:val="00EF06DE"/>
    <w:rsid w:val="00EF07DC"/>
    <w:rsid w:val="00EF13E9"/>
    <w:rsid w:val="00EF208D"/>
    <w:rsid w:val="00EF2825"/>
    <w:rsid w:val="00EF3BFF"/>
    <w:rsid w:val="00EF432F"/>
    <w:rsid w:val="00EF4D7A"/>
    <w:rsid w:val="00EF5024"/>
    <w:rsid w:val="00EF53E1"/>
    <w:rsid w:val="00EF5B92"/>
    <w:rsid w:val="00EF5D35"/>
    <w:rsid w:val="00EF7C19"/>
    <w:rsid w:val="00F00298"/>
    <w:rsid w:val="00F00504"/>
    <w:rsid w:val="00F0093B"/>
    <w:rsid w:val="00F0171E"/>
    <w:rsid w:val="00F02480"/>
    <w:rsid w:val="00F05040"/>
    <w:rsid w:val="00F05161"/>
    <w:rsid w:val="00F05F5B"/>
    <w:rsid w:val="00F06856"/>
    <w:rsid w:val="00F06B09"/>
    <w:rsid w:val="00F0746C"/>
    <w:rsid w:val="00F104D9"/>
    <w:rsid w:val="00F106AE"/>
    <w:rsid w:val="00F10D9B"/>
    <w:rsid w:val="00F11070"/>
    <w:rsid w:val="00F1116A"/>
    <w:rsid w:val="00F11A9E"/>
    <w:rsid w:val="00F127BA"/>
    <w:rsid w:val="00F13CA7"/>
    <w:rsid w:val="00F1459C"/>
    <w:rsid w:val="00F14A29"/>
    <w:rsid w:val="00F17FCA"/>
    <w:rsid w:val="00F2031A"/>
    <w:rsid w:val="00F20670"/>
    <w:rsid w:val="00F21817"/>
    <w:rsid w:val="00F21DDA"/>
    <w:rsid w:val="00F22AB6"/>
    <w:rsid w:val="00F23215"/>
    <w:rsid w:val="00F244A4"/>
    <w:rsid w:val="00F25065"/>
    <w:rsid w:val="00F25133"/>
    <w:rsid w:val="00F255C2"/>
    <w:rsid w:val="00F26947"/>
    <w:rsid w:val="00F26F07"/>
    <w:rsid w:val="00F27261"/>
    <w:rsid w:val="00F30F6E"/>
    <w:rsid w:val="00F31FC1"/>
    <w:rsid w:val="00F33879"/>
    <w:rsid w:val="00F34377"/>
    <w:rsid w:val="00F34ED5"/>
    <w:rsid w:val="00F3520E"/>
    <w:rsid w:val="00F400E3"/>
    <w:rsid w:val="00F401D7"/>
    <w:rsid w:val="00F40BF7"/>
    <w:rsid w:val="00F4138F"/>
    <w:rsid w:val="00F415D5"/>
    <w:rsid w:val="00F41A29"/>
    <w:rsid w:val="00F425CA"/>
    <w:rsid w:val="00F42BCF"/>
    <w:rsid w:val="00F44EE9"/>
    <w:rsid w:val="00F45A77"/>
    <w:rsid w:val="00F45BA0"/>
    <w:rsid w:val="00F46A16"/>
    <w:rsid w:val="00F506A7"/>
    <w:rsid w:val="00F50D27"/>
    <w:rsid w:val="00F5288A"/>
    <w:rsid w:val="00F5420B"/>
    <w:rsid w:val="00F5599C"/>
    <w:rsid w:val="00F5717B"/>
    <w:rsid w:val="00F60369"/>
    <w:rsid w:val="00F60425"/>
    <w:rsid w:val="00F612C8"/>
    <w:rsid w:val="00F616A0"/>
    <w:rsid w:val="00F61784"/>
    <w:rsid w:val="00F61BBE"/>
    <w:rsid w:val="00F63437"/>
    <w:rsid w:val="00F63E3C"/>
    <w:rsid w:val="00F6421D"/>
    <w:rsid w:val="00F65D11"/>
    <w:rsid w:val="00F65DC3"/>
    <w:rsid w:val="00F66160"/>
    <w:rsid w:val="00F667DA"/>
    <w:rsid w:val="00F67E51"/>
    <w:rsid w:val="00F70B2B"/>
    <w:rsid w:val="00F71593"/>
    <w:rsid w:val="00F71990"/>
    <w:rsid w:val="00F71FD7"/>
    <w:rsid w:val="00F72576"/>
    <w:rsid w:val="00F757B2"/>
    <w:rsid w:val="00F75A03"/>
    <w:rsid w:val="00F75E16"/>
    <w:rsid w:val="00F80502"/>
    <w:rsid w:val="00F80F08"/>
    <w:rsid w:val="00F8110F"/>
    <w:rsid w:val="00F8113E"/>
    <w:rsid w:val="00F8138A"/>
    <w:rsid w:val="00F827F0"/>
    <w:rsid w:val="00F82E5A"/>
    <w:rsid w:val="00F82F34"/>
    <w:rsid w:val="00F8657A"/>
    <w:rsid w:val="00F873C3"/>
    <w:rsid w:val="00F8763A"/>
    <w:rsid w:val="00F90B03"/>
    <w:rsid w:val="00F91035"/>
    <w:rsid w:val="00F91CEF"/>
    <w:rsid w:val="00F92294"/>
    <w:rsid w:val="00F92A7D"/>
    <w:rsid w:val="00F930AB"/>
    <w:rsid w:val="00F944E4"/>
    <w:rsid w:val="00F94A6E"/>
    <w:rsid w:val="00F94E1C"/>
    <w:rsid w:val="00F950ED"/>
    <w:rsid w:val="00F95FA9"/>
    <w:rsid w:val="00F96565"/>
    <w:rsid w:val="00F971EC"/>
    <w:rsid w:val="00FA03A6"/>
    <w:rsid w:val="00FA0803"/>
    <w:rsid w:val="00FA0B9A"/>
    <w:rsid w:val="00FA100B"/>
    <w:rsid w:val="00FA1D86"/>
    <w:rsid w:val="00FA30EF"/>
    <w:rsid w:val="00FA36EE"/>
    <w:rsid w:val="00FA519B"/>
    <w:rsid w:val="00FA5D64"/>
    <w:rsid w:val="00FA5D76"/>
    <w:rsid w:val="00FA5E99"/>
    <w:rsid w:val="00FA71E0"/>
    <w:rsid w:val="00FB100F"/>
    <w:rsid w:val="00FB1564"/>
    <w:rsid w:val="00FB1904"/>
    <w:rsid w:val="00FB1A15"/>
    <w:rsid w:val="00FB237F"/>
    <w:rsid w:val="00FB2576"/>
    <w:rsid w:val="00FB4232"/>
    <w:rsid w:val="00FB5BBC"/>
    <w:rsid w:val="00FB5FA0"/>
    <w:rsid w:val="00FB663D"/>
    <w:rsid w:val="00FB7153"/>
    <w:rsid w:val="00FB79F8"/>
    <w:rsid w:val="00FC032B"/>
    <w:rsid w:val="00FC0474"/>
    <w:rsid w:val="00FC0D95"/>
    <w:rsid w:val="00FC16D8"/>
    <w:rsid w:val="00FC1960"/>
    <w:rsid w:val="00FC1BB0"/>
    <w:rsid w:val="00FC215D"/>
    <w:rsid w:val="00FC2A2F"/>
    <w:rsid w:val="00FC3902"/>
    <w:rsid w:val="00FC3D99"/>
    <w:rsid w:val="00FC3E79"/>
    <w:rsid w:val="00FC3EF4"/>
    <w:rsid w:val="00FC4C27"/>
    <w:rsid w:val="00FC4C52"/>
    <w:rsid w:val="00FC50A1"/>
    <w:rsid w:val="00FC543A"/>
    <w:rsid w:val="00FC5BB4"/>
    <w:rsid w:val="00FC5D89"/>
    <w:rsid w:val="00FC5E7D"/>
    <w:rsid w:val="00FC69E3"/>
    <w:rsid w:val="00FC7506"/>
    <w:rsid w:val="00FD06C9"/>
    <w:rsid w:val="00FD0840"/>
    <w:rsid w:val="00FD09D6"/>
    <w:rsid w:val="00FD19B0"/>
    <w:rsid w:val="00FD2276"/>
    <w:rsid w:val="00FD2A43"/>
    <w:rsid w:val="00FD2C9E"/>
    <w:rsid w:val="00FD3327"/>
    <w:rsid w:val="00FD486F"/>
    <w:rsid w:val="00FD49DF"/>
    <w:rsid w:val="00FD4F41"/>
    <w:rsid w:val="00FD57DB"/>
    <w:rsid w:val="00FD641E"/>
    <w:rsid w:val="00FD6B40"/>
    <w:rsid w:val="00FE139A"/>
    <w:rsid w:val="00FE15E8"/>
    <w:rsid w:val="00FE232D"/>
    <w:rsid w:val="00FE2BE7"/>
    <w:rsid w:val="00FE40AB"/>
    <w:rsid w:val="00FE5634"/>
    <w:rsid w:val="00FE60F0"/>
    <w:rsid w:val="00FF0BCC"/>
    <w:rsid w:val="00FF0DBF"/>
    <w:rsid w:val="00FF138D"/>
    <w:rsid w:val="00FF2378"/>
    <w:rsid w:val="00FF238F"/>
    <w:rsid w:val="00FF2AEB"/>
    <w:rsid w:val="00FF2C2A"/>
    <w:rsid w:val="00FF2ECD"/>
    <w:rsid w:val="00FF3738"/>
    <w:rsid w:val="00FF3B59"/>
    <w:rsid w:val="00FF4753"/>
    <w:rsid w:val="00FF4795"/>
    <w:rsid w:val="00FF4F3C"/>
    <w:rsid w:val="00FF4FDE"/>
    <w:rsid w:val="00FF72A0"/>
    <w:rsid w:val="00FF7384"/>
    <w:rsid w:val="00FF79A1"/>
    <w:rsid w:val="00FF7A20"/>
    <w:rsid w:val="00FF7CE1"/>
    <w:rsid w:val="00FF7CE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8433"/>
    <o:shapelayout v:ext="edit">
      <o:idmap v:ext="edit" data="1"/>
    </o:shapelayout>
  </w:shapeDefaults>
  <w:decimalSymbol w:val=","/>
  <w:listSeparator w:val=";"/>
  <w14:docId w14:val="0149F091"/>
  <w14:defaultImageDpi w14:val="0"/>
  <w15:docId w15:val="{E14FD61F-9B58-4D3B-8FE9-E39B413309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BC580C"/>
    <w:rPr>
      <w:rFonts w:ascii="New York" w:hAnsi="New York"/>
      <w:sz w:val="24"/>
    </w:rPr>
  </w:style>
  <w:style w:type="paragraph" w:styleId="berschrift1">
    <w:name w:val="heading 1"/>
    <w:basedOn w:val="Standard"/>
    <w:next w:val="Standard"/>
    <w:link w:val="berschrift1Zchn"/>
    <w:uiPriority w:val="9"/>
    <w:qFormat/>
    <w:rsid w:val="007C1A6B"/>
    <w:pPr>
      <w:keepNext/>
      <w:spacing w:before="240" w:after="60"/>
      <w:outlineLvl w:val="0"/>
    </w:pPr>
    <w:rPr>
      <w:rFonts w:ascii="Cambria" w:hAnsi="Cambria"/>
      <w:b/>
      <w:bCs/>
      <w:kern w:val="32"/>
      <w:sz w:val="32"/>
      <w:szCs w:val="32"/>
    </w:rPr>
  </w:style>
  <w:style w:type="paragraph" w:styleId="berschrift8">
    <w:name w:val="heading 8"/>
    <w:basedOn w:val="Standard"/>
    <w:next w:val="Standard"/>
    <w:link w:val="berschrift8Zchn"/>
    <w:uiPriority w:val="9"/>
    <w:qFormat/>
    <w:rsid w:val="00C8793C"/>
    <w:pPr>
      <w:keepNext/>
      <w:ind w:right="-374"/>
      <w:outlineLvl w:val="7"/>
    </w:pPr>
    <w:rPr>
      <w:rFonts w:ascii="Helvetica" w:hAnsi="Helvetica"/>
      <w:b/>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locked/>
    <w:rsid w:val="007C1A6B"/>
    <w:rPr>
      <w:rFonts w:ascii="Cambria" w:hAnsi="Cambria" w:cs="Times New Roman"/>
      <w:b/>
      <w:kern w:val="32"/>
      <w:sz w:val="32"/>
    </w:rPr>
  </w:style>
  <w:style w:type="character" w:customStyle="1" w:styleId="berschrift8Zchn">
    <w:name w:val="Überschrift 8 Zchn"/>
    <w:basedOn w:val="Absatz-Standardschriftart"/>
    <w:link w:val="berschrift8"/>
    <w:uiPriority w:val="9"/>
    <w:locked/>
    <w:rsid w:val="00266764"/>
    <w:rPr>
      <w:rFonts w:ascii="Helvetica" w:hAnsi="Helvetica" w:cs="Times New Roman"/>
      <w:b/>
      <w:sz w:val="18"/>
    </w:rPr>
  </w:style>
  <w:style w:type="table" w:styleId="Tabellenraster">
    <w:name w:val="Table Grid"/>
    <w:basedOn w:val="NormaleTabelle"/>
    <w:uiPriority w:val="59"/>
    <w:rsid w:val="00C879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rsid w:val="00C8793C"/>
    <w:rPr>
      <w:rFonts w:cs="Times New Roman"/>
      <w:color w:val="0000FF"/>
      <w:u w:val="single"/>
    </w:rPr>
  </w:style>
  <w:style w:type="paragraph" w:styleId="Titel">
    <w:name w:val="Title"/>
    <w:basedOn w:val="Standard"/>
    <w:link w:val="TitelZchn"/>
    <w:uiPriority w:val="10"/>
    <w:qFormat/>
    <w:rsid w:val="00C8793C"/>
    <w:pPr>
      <w:spacing w:line="480" w:lineRule="atLeast"/>
      <w:ind w:right="-374"/>
      <w:jc w:val="center"/>
    </w:pPr>
    <w:rPr>
      <w:rFonts w:ascii="Arial" w:hAnsi="Arial"/>
      <w:b/>
      <w:sz w:val="72"/>
    </w:rPr>
  </w:style>
  <w:style w:type="character" w:customStyle="1" w:styleId="TitelZchn">
    <w:name w:val="Titel Zchn"/>
    <w:basedOn w:val="Absatz-Standardschriftart"/>
    <w:link w:val="Titel"/>
    <w:uiPriority w:val="10"/>
    <w:locked/>
    <w:rsid w:val="00266764"/>
    <w:rPr>
      <w:rFonts w:ascii="Arial" w:hAnsi="Arial" w:cs="Times New Roman"/>
      <w:b/>
      <w:sz w:val="72"/>
    </w:rPr>
  </w:style>
  <w:style w:type="character" w:styleId="BesuchterLink">
    <w:name w:val="FollowedHyperlink"/>
    <w:basedOn w:val="Absatz-Standardschriftart"/>
    <w:uiPriority w:val="99"/>
    <w:rsid w:val="008A4279"/>
    <w:rPr>
      <w:rFonts w:cs="Times New Roman"/>
      <w:color w:val="800080"/>
      <w:u w:val="single"/>
    </w:rPr>
  </w:style>
  <w:style w:type="paragraph" w:styleId="Sprechblasentext">
    <w:name w:val="Balloon Text"/>
    <w:basedOn w:val="Standard"/>
    <w:link w:val="SprechblasentextZchn"/>
    <w:uiPriority w:val="99"/>
    <w:semiHidden/>
    <w:rsid w:val="007144D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Pr>
      <w:rFonts w:ascii="Tahoma" w:hAnsi="Tahoma" w:cs="Tahoma"/>
      <w:sz w:val="16"/>
      <w:szCs w:val="16"/>
    </w:rPr>
  </w:style>
  <w:style w:type="paragraph" w:styleId="Kopfzeile">
    <w:name w:val="header"/>
    <w:basedOn w:val="Standard"/>
    <w:link w:val="KopfzeileZchn"/>
    <w:uiPriority w:val="99"/>
    <w:rsid w:val="00491F13"/>
    <w:pPr>
      <w:tabs>
        <w:tab w:val="center" w:pos="4536"/>
        <w:tab w:val="right" w:pos="9072"/>
      </w:tabs>
    </w:pPr>
  </w:style>
  <w:style w:type="character" w:customStyle="1" w:styleId="KopfzeileZchn">
    <w:name w:val="Kopfzeile Zchn"/>
    <w:basedOn w:val="Absatz-Standardschriftart"/>
    <w:link w:val="Kopfzeile"/>
    <w:uiPriority w:val="99"/>
    <w:locked/>
    <w:rsid w:val="00491F13"/>
    <w:rPr>
      <w:rFonts w:ascii="New York" w:hAnsi="New York" w:cs="Times New Roman"/>
      <w:sz w:val="24"/>
    </w:rPr>
  </w:style>
  <w:style w:type="paragraph" w:styleId="Fuzeile">
    <w:name w:val="footer"/>
    <w:basedOn w:val="Standard"/>
    <w:link w:val="FuzeileZchn"/>
    <w:uiPriority w:val="99"/>
    <w:rsid w:val="00491F13"/>
    <w:pPr>
      <w:tabs>
        <w:tab w:val="center" w:pos="4536"/>
        <w:tab w:val="right" w:pos="9072"/>
      </w:tabs>
    </w:pPr>
  </w:style>
  <w:style w:type="character" w:customStyle="1" w:styleId="FuzeileZchn">
    <w:name w:val="Fußzeile Zchn"/>
    <w:basedOn w:val="Absatz-Standardschriftart"/>
    <w:link w:val="Fuzeile"/>
    <w:uiPriority w:val="99"/>
    <w:locked/>
    <w:rsid w:val="00491F13"/>
    <w:rPr>
      <w:rFonts w:ascii="New York" w:hAnsi="New York" w:cs="Times New Roman"/>
      <w:sz w:val="24"/>
    </w:rPr>
  </w:style>
  <w:style w:type="paragraph" w:customStyle="1" w:styleId="bezugzeile">
    <w:name w:val="bezugzeile"/>
    <w:basedOn w:val="Standard"/>
    <w:rsid w:val="001E4502"/>
    <w:pPr>
      <w:spacing w:before="100" w:beforeAutospacing="1" w:after="100" w:afterAutospacing="1"/>
    </w:pPr>
    <w:rPr>
      <w:rFonts w:ascii="Times New Roman" w:hAnsi="Times New Roman"/>
      <w:szCs w:val="24"/>
    </w:rPr>
  </w:style>
  <w:style w:type="character" w:styleId="Kommentarzeichen">
    <w:name w:val="annotation reference"/>
    <w:basedOn w:val="Absatz-Standardschriftart"/>
    <w:uiPriority w:val="99"/>
    <w:rsid w:val="003441CF"/>
    <w:rPr>
      <w:rFonts w:cs="Times New Roman"/>
      <w:sz w:val="16"/>
    </w:rPr>
  </w:style>
  <w:style w:type="paragraph" w:styleId="Kommentartext">
    <w:name w:val="annotation text"/>
    <w:basedOn w:val="Standard"/>
    <w:link w:val="KommentartextZchn"/>
    <w:uiPriority w:val="99"/>
    <w:rsid w:val="003441CF"/>
    <w:rPr>
      <w:sz w:val="20"/>
    </w:rPr>
  </w:style>
  <w:style w:type="character" w:customStyle="1" w:styleId="KommentartextZchn">
    <w:name w:val="Kommentartext Zchn"/>
    <w:basedOn w:val="Absatz-Standardschriftart"/>
    <w:link w:val="Kommentartext"/>
    <w:uiPriority w:val="99"/>
    <w:locked/>
    <w:rsid w:val="003441CF"/>
    <w:rPr>
      <w:rFonts w:ascii="New York" w:hAnsi="New York" w:cs="Times New Roman"/>
    </w:rPr>
  </w:style>
  <w:style w:type="paragraph" w:styleId="Kommentarthema">
    <w:name w:val="annotation subject"/>
    <w:basedOn w:val="Kommentartext"/>
    <w:next w:val="Kommentartext"/>
    <w:link w:val="KommentarthemaZchn"/>
    <w:uiPriority w:val="99"/>
    <w:rsid w:val="003441CF"/>
    <w:rPr>
      <w:b/>
      <w:bCs/>
    </w:rPr>
  </w:style>
  <w:style w:type="character" w:customStyle="1" w:styleId="KommentarthemaZchn">
    <w:name w:val="Kommentarthema Zchn"/>
    <w:basedOn w:val="KommentartextZchn"/>
    <w:link w:val="Kommentarthema"/>
    <w:uiPriority w:val="99"/>
    <w:locked/>
    <w:rsid w:val="003441CF"/>
    <w:rPr>
      <w:rFonts w:ascii="New York" w:hAnsi="New York" w:cs="Times New Roman"/>
      <w:b/>
    </w:rPr>
  </w:style>
  <w:style w:type="character" w:styleId="Fett">
    <w:name w:val="Strong"/>
    <w:basedOn w:val="Absatz-Standardschriftart"/>
    <w:uiPriority w:val="22"/>
    <w:qFormat/>
    <w:rsid w:val="00B20093"/>
    <w:rPr>
      <w:rFonts w:cs="Times New Roman"/>
      <w:b/>
    </w:rPr>
  </w:style>
  <w:style w:type="paragraph" w:styleId="StandardWeb">
    <w:name w:val="Normal (Web)"/>
    <w:basedOn w:val="Standard"/>
    <w:uiPriority w:val="99"/>
    <w:rsid w:val="00A90E5A"/>
    <w:pPr>
      <w:spacing w:before="150" w:after="150"/>
    </w:pPr>
    <w:rPr>
      <w:rFonts w:ascii="Times New Roman" w:hAnsi="Times New Roman"/>
      <w:szCs w:val="24"/>
    </w:rPr>
  </w:style>
  <w:style w:type="paragraph" w:customStyle="1" w:styleId="PMberschrift2">
    <w:name w:val="PM: Überschrift 2"/>
    <w:basedOn w:val="Standard"/>
    <w:link w:val="PMberschrift2Zchn"/>
    <w:qFormat/>
    <w:rsid w:val="001F66DB"/>
    <w:pPr>
      <w:autoSpaceDE w:val="0"/>
      <w:autoSpaceDN w:val="0"/>
      <w:adjustRightInd w:val="0"/>
      <w:spacing w:line="360" w:lineRule="auto"/>
    </w:pPr>
    <w:rPr>
      <w:rFonts w:ascii="Calibri" w:hAnsi="Calibri"/>
      <w:color w:val="004687"/>
      <w:sz w:val="28"/>
      <w:szCs w:val="22"/>
    </w:rPr>
  </w:style>
  <w:style w:type="character" w:customStyle="1" w:styleId="PMberschrift2Zchn">
    <w:name w:val="PM: Überschrift 2 Zchn"/>
    <w:basedOn w:val="Absatz-Standardschriftart"/>
    <w:link w:val="PMberschrift2"/>
    <w:locked/>
    <w:rsid w:val="001F66DB"/>
    <w:rPr>
      <w:rFonts w:ascii="Calibri" w:hAnsi="Calibri" w:cs="Times New Roman"/>
      <w:color w:val="004687"/>
      <w:sz w:val="22"/>
      <w:szCs w:val="22"/>
    </w:rPr>
  </w:style>
  <w:style w:type="paragraph" w:styleId="Listenabsatz">
    <w:name w:val="List Paragraph"/>
    <w:basedOn w:val="Standard"/>
    <w:uiPriority w:val="34"/>
    <w:qFormat/>
    <w:rsid w:val="00001BA2"/>
    <w:pPr>
      <w:ind w:left="720"/>
      <w:contextualSpacing/>
    </w:pPr>
  </w:style>
  <w:style w:type="paragraph" w:styleId="KeinLeerraum">
    <w:name w:val="No Spacing"/>
    <w:uiPriority w:val="1"/>
    <w:qFormat/>
    <w:rsid w:val="00DA1FDE"/>
    <w:rPr>
      <w:rFonts w:asciiTheme="minorHAnsi" w:hAnsiTheme="minorHAnsi"/>
      <w:sz w:val="22"/>
      <w:szCs w:val="22"/>
      <w:lang w:eastAsia="en-US"/>
    </w:rPr>
  </w:style>
  <w:style w:type="character" w:styleId="NichtaufgelsteErwhnung">
    <w:name w:val="Unresolved Mention"/>
    <w:basedOn w:val="Absatz-Standardschriftart"/>
    <w:uiPriority w:val="99"/>
    <w:semiHidden/>
    <w:unhideWhenUsed/>
    <w:rsid w:val="00CC090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7768277">
      <w:bodyDiv w:val="1"/>
      <w:marLeft w:val="0"/>
      <w:marRight w:val="0"/>
      <w:marTop w:val="0"/>
      <w:marBottom w:val="0"/>
      <w:divBdr>
        <w:top w:val="none" w:sz="0" w:space="0" w:color="auto"/>
        <w:left w:val="none" w:sz="0" w:space="0" w:color="auto"/>
        <w:bottom w:val="none" w:sz="0" w:space="0" w:color="auto"/>
        <w:right w:val="none" w:sz="0" w:space="0" w:color="auto"/>
      </w:divBdr>
    </w:div>
    <w:div w:id="494612133">
      <w:marLeft w:val="0"/>
      <w:marRight w:val="0"/>
      <w:marTop w:val="0"/>
      <w:marBottom w:val="0"/>
      <w:divBdr>
        <w:top w:val="none" w:sz="0" w:space="0" w:color="auto"/>
        <w:left w:val="none" w:sz="0" w:space="0" w:color="auto"/>
        <w:bottom w:val="none" w:sz="0" w:space="0" w:color="auto"/>
        <w:right w:val="none" w:sz="0" w:space="0" w:color="auto"/>
      </w:divBdr>
    </w:div>
    <w:div w:id="494612134">
      <w:marLeft w:val="0"/>
      <w:marRight w:val="0"/>
      <w:marTop w:val="0"/>
      <w:marBottom w:val="0"/>
      <w:divBdr>
        <w:top w:val="none" w:sz="0" w:space="0" w:color="auto"/>
        <w:left w:val="none" w:sz="0" w:space="0" w:color="auto"/>
        <w:bottom w:val="none" w:sz="0" w:space="0" w:color="auto"/>
        <w:right w:val="none" w:sz="0" w:space="0" w:color="auto"/>
      </w:divBdr>
    </w:div>
    <w:div w:id="494612135">
      <w:marLeft w:val="0"/>
      <w:marRight w:val="0"/>
      <w:marTop w:val="0"/>
      <w:marBottom w:val="0"/>
      <w:divBdr>
        <w:top w:val="none" w:sz="0" w:space="0" w:color="auto"/>
        <w:left w:val="none" w:sz="0" w:space="0" w:color="auto"/>
        <w:bottom w:val="none" w:sz="0" w:space="0" w:color="auto"/>
        <w:right w:val="none" w:sz="0" w:space="0" w:color="auto"/>
      </w:divBdr>
    </w:div>
    <w:div w:id="494612136">
      <w:marLeft w:val="0"/>
      <w:marRight w:val="0"/>
      <w:marTop w:val="0"/>
      <w:marBottom w:val="0"/>
      <w:divBdr>
        <w:top w:val="none" w:sz="0" w:space="0" w:color="auto"/>
        <w:left w:val="none" w:sz="0" w:space="0" w:color="auto"/>
        <w:bottom w:val="none" w:sz="0" w:space="0" w:color="auto"/>
        <w:right w:val="none" w:sz="0" w:space="0" w:color="auto"/>
      </w:divBdr>
    </w:div>
    <w:div w:id="494612137">
      <w:marLeft w:val="0"/>
      <w:marRight w:val="0"/>
      <w:marTop w:val="0"/>
      <w:marBottom w:val="0"/>
      <w:divBdr>
        <w:top w:val="none" w:sz="0" w:space="0" w:color="auto"/>
        <w:left w:val="none" w:sz="0" w:space="0" w:color="auto"/>
        <w:bottom w:val="none" w:sz="0" w:space="0" w:color="auto"/>
        <w:right w:val="none" w:sz="0" w:space="0" w:color="auto"/>
      </w:divBdr>
    </w:div>
    <w:div w:id="494612138">
      <w:marLeft w:val="0"/>
      <w:marRight w:val="0"/>
      <w:marTop w:val="0"/>
      <w:marBottom w:val="0"/>
      <w:divBdr>
        <w:top w:val="none" w:sz="0" w:space="0" w:color="auto"/>
        <w:left w:val="none" w:sz="0" w:space="0" w:color="auto"/>
        <w:bottom w:val="none" w:sz="0" w:space="0" w:color="auto"/>
        <w:right w:val="none" w:sz="0" w:space="0" w:color="auto"/>
      </w:divBdr>
    </w:div>
    <w:div w:id="494612139">
      <w:marLeft w:val="0"/>
      <w:marRight w:val="0"/>
      <w:marTop w:val="0"/>
      <w:marBottom w:val="0"/>
      <w:divBdr>
        <w:top w:val="none" w:sz="0" w:space="0" w:color="auto"/>
        <w:left w:val="none" w:sz="0" w:space="0" w:color="auto"/>
        <w:bottom w:val="none" w:sz="0" w:space="0" w:color="auto"/>
        <w:right w:val="none" w:sz="0" w:space="0" w:color="auto"/>
      </w:divBdr>
    </w:div>
    <w:div w:id="494612140">
      <w:marLeft w:val="0"/>
      <w:marRight w:val="0"/>
      <w:marTop w:val="0"/>
      <w:marBottom w:val="0"/>
      <w:divBdr>
        <w:top w:val="none" w:sz="0" w:space="0" w:color="auto"/>
        <w:left w:val="none" w:sz="0" w:space="0" w:color="auto"/>
        <w:bottom w:val="none" w:sz="0" w:space="0" w:color="auto"/>
        <w:right w:val="none" w:sz="0" w:space="0" w:color="auto"/>
      </w:divBdr>
    </w:div>
    <w:div w:id="494612141">
      <w:marLeft w:val="0"/>
      <w:marRight w:val="0"/>
      <w:marTop w:val="0"/>
      <w:marBottom w:val="0"/>
      <w:divBdr>
        <w:top w:val="none" w:sz="0" w:space="0" w:color="auto"/>
        <w:left w:val="none" w:sz="0" w:space="0" w:color="auto"/>
        <w:bottom w:val="none" w:sz="0" w:space="0" w:color="auto"/>
        <w:right w:val="none" w:sz="0" w:space="0" w:color="auto"/>
      </w:divBdr>
    </w:div>
    <w:div w:id="494612142">
      <w:marLeft w:val="0"/>
      <w:marRight w:val="0"/>
      <w:marTop w:val="0"/>
      <w:marBottom w:val="0"/>
      <w:divBdr>
        <w:top w:val="none" w:sz="0" w:space="0" w:color="auto"/>
        <w:left w:val="none" w:sz="0" w:space="0" w:color="auto"/>
        <w:bottom w:val="none" w:sz="0" w:space="0" w:color="auto"/>
        <w:right w:val="none" w:sz="0" w:space="0" w:color="auto"/>
      </w:divBdr>
    </w:div>
    <w:div w:id="494612143">
      <w:marLeft w:val="0"/>
      <w:marRight w:val="0"/>
      <w:marTop w:val="0"/>
      <w:marBottom w:val="0"/>
      <w:divBdr>
        <w:top w:val="none" w:sz="0" w:space="0" w:color="auto"/>
        <w:left w:val="none" w:sz="0" w:space="0" w:color="auto"/>
        <w:bottom w:val="none" w:sz="0" w:space="0" w:color="auto"/>
        <w:right w:val="none" w:sz="0" w:space="0" w:color="auto"/>
      </w:divBdr>
    </w:div>
    <w:div w:id="494612144">
      <w:marLeft w:val="0"/>
      <w:marRight w:val="0"/>
      <w:marTop w:val="0"/>
      <w:marBottom w:val="0"/>
      <w:divBdr>
        <w:top w:val="none" w:sz="0" w:space="0" w:color="auto"/>
        <w:left w:val="none" w:sz="0" w:space="0" w:color="auto"/>
        <w:bottom w:val="none" w:sz="0" w:space="0" w:color="auto"/>
        <w:right w:val="none" w:sz="0" w:space="0" w:color="auto"/>
      </w:divBdr>
    </w:div>
    <w:div w:id="494612145">
      <w:marLeft w:val="0"/>
      <w:marRight w:val="0"/>
      <w:marTop w:val="0"/>
      <w:marBottom w:val="0"/>
      <w:divBdr>
        <w:top w:val="none" w:sz="0" w:space="0" w:color="auto"/>
        <w:left w:val="none" w:sz="0" w:space="0" w:color="auto"/>
        <w:bottom w:val="none" w:sz="0" w:space="0" w:color="auto"/>
        <w:right w:val="none" w:sz="0" w:space="0" w:color="auto"/>
      </w:divBdr>
    </w:div>
    <w:div w:id="494612146">
      <w:marLeft w:val="0"/>
      <w:marRight w:val="0"/>
      <w:marTop w:val="0"/>
      <w:marBottom w:val="0"/>
      <w:divBdr>
        <w:top w:val="none" w:sz="0" w:space="0" w:color="auto"/>
        <w:left w:val="none" w:sz="0" w:space="0" w:color="auto"/>
        <w:bottom w:val="none" w:sz="0" w:space="0" w:color="auto"/>
        <w:right w:val="none" w:sz="0" w:space="0" w:color="auto"/>
      </w:divBdr>
    </w:div>
    <w:div w:id="494612147">
      <w:marLeft w:val="0"/>
      <w:marRight w:val="0"/>
      <w:marTop w:val="0"/>
      <w:marBottom w:val="0"/>
      <w:divBdr>
        <w:top w:val="none" w:sz="0" w:space="0" w:color="auto"/>
        <w:left w:val="none" w:sz="0" w:space="0" w:color="auto"/>
        <w:bottom w:val="none" w:sz="0" w:space="0" w:color="auto"/>
        <w:right w:val="none" w:sz="0" w:space="0" w:color="auto"/>
      </w:divBdr>
    </w:div>
    <w:div w:id="1189295467">
      <w:bodyDiv w:val="1"/>
      <w:marLeft w:val="0"/>
      <w:marRight w:val="0"/>
      <w:marTop w:val="0"/>
      <w:marBottom w:val="0"/>
      <w:divBdr>
        <w:top w:val="none" w:sz="0" w:space="0" w:color="auto"/>
        <w:left w:val="none" w:sz="0" w:space="0" w:color="auto"/>
        <w:bottom w:val="none" w:sz="0" w:space="0" w:color="auto"/>
        <w:right w:val="none" w:sz="0" w:space="0" w:color="auto"/>
      </w:divBdr>
    </w:div>
    <w:div w:id="2107800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imc-tm.de/produkte/messtechnik-software/imc-wave-nvh-analyse/starterpaket/" TargetMode="External"/></Relationships>
</file>

<file path=word/_rels/footer1.xml.rels><?xml version="1.0" encoding="UTF-8" standalone="yes"?>
<Relationships xmlns="http://schemas.openxmlformats.org/package/2006/relationships"><Relationship Id="rId3" Type="http://schemas.openxmlformats.org/officeDocument/2006/relationships/hyperlink" Target="mailto:nils.becker@imc-tm.de" TargetMode="External"/><Relationship Id="rId2" Type="http://schemas.openxmlformats.org/officeDocument/2006/relationships/hyperlink" Target="http://www.imc-tm.de" TargetMode="External"/><Relationship Id="rId1" Type="http://schemas.openxmlformats.org/officeDocument/2006/relationships/hyperlink" Target="mailto:hotline@imc-tm.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A8AF13-2D70-42A0-AD15-E15878C4EC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600</Words>
  <Characters>4423</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Titel der Presseinformation</vt:lpstr>
    </vt:vector>
  </TitlesOfParts>
  <Company>imc Test &amp; Measurement GmbH</Company>
  <LinksUpToDate>false</LinksUpToDate>
  <CharactersWithSpaces>5013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Günstiger Einstieg in die Schall- und Schwingungsanalyse</dc:title>
  <dc:creator>nils.becker@imc-frankfurt.de</dc:creator>
  <cp:keywords>Presseinformation</cp:keywords>
  <cp:lastModifiedBy>Caroline Gabbert</cp:lastModifiedBy>
  <cp:revision>8</cp:revision>
  <cp:lastPrinted>2020-10-15T13:32:00Z</cp:lastPrinted>
  <dcterms:created xsi:type="dcterms:W3CDTF">2020-09-30T10:44:00Z</dcterms:created>
  <dcterms:modified xsi:type="dcterms:W3CDTF">2020-10-29T10:19:00Z</dcterms:modified>
</cp:coreProperties>
</file>