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FDA523" w14:textId="6EA201B6" w:rsidR="00C6153B" w:rsidRDefault="00651795" w:rsidP="0096570B">
      <w:pPr>
        <w:jc w:val="center"/>
        <w:rPr>
          <w:rFonts w:ascii="Calibri" w:hAnsi="Calibri" w:cs="Calibri"/>
          <w:b/>
          <w:color w:val="004687"/>
          <w:sz w:val="36"/>
          <w:szCs w:val="32"/>
        </w:rPr>
      </w:pPr>
      <w:r>
        <w:rPr>
          <w:rFonts w:ascii="Calibri" w:hAnsi="Calibri" w:cs="Calibri"/>
          <w:b/>
          <w:color w:val="004687"/>
          <w:sz w:val="36"/>
          <w:szCs w:val="32"/>
        </w:rPr>
        <w:t xml:space="preserve">Ein Leichtgewicht für </w:t>
      </w:r>
      <w:r w:rsidR="00C6153B">
        <w:rPr>
          <w:rFonts w:ascii="Calibri" w:hAnsi="Calibri" w:cs="Calibri"/>
          <w:b/>
          <w:color w:val="004687"/>
          <w:sz w:val="36"/>
          <w:szCs w:val="32"/>
        </w:rPr>
        <w:t>präzise Messungen</w:t>
      </w:r>
    </w:p>
    <w:p w14:paraId="029A9C45" w14:textId="637369D2" w:rsidR="00C6153B" w:rsidRPr="00C6153B" w:rsidRDefault="00C6153B" w:rsidP="0096570B">
      <w:pPr>
        <w:jc w:val="center"/>
        <w:rPr>
          <w:rFonts w:ascii="Calibri" w:hAnsi="Calibri" w:cs="Calibri"/>
          <w:color w:val="004687"/>
          <w:sz w:val="36"/>
          <w:szCs w:val="32"/>
        </w:rPr>
      </w:pPr>
      <w:r w:rsidRPr="00C6153B">
        <w:rPr>
          <w:rFonts w:ascii="Calibri" w:hAnsi="Calibri" w:cs="Calibri"/>
          <w:color w:val="004687"/>
          <w:sz w:val="36"/>
          <w:szCs w:val="32"/>
        </w:rPr>
        <w:t>Das neue CAEMAX 6-Komponenten-Messrad WFT-</w:t>
      </w:r>
      <w:proofErr w:type="spellStart"/>
      <w:r w:rsidRPr="00C6153B">
        <w:rPr>
          <w:rFonts w:ascii="Calibri" w:hAnsi="Calibri" w:cs="Calibri"/>
          <w:color w:val="004687"/>
          <w:sz w:val="36"/>
          <w:szCs w:val="32"/>
        </w:rPr>
        <w:t>C</w:t>
      </w:r>
      <w:r w:rsidRPr="00C6153B">
        <w:rPr>
          <w:rFonts w:ascii="Calibri" w:hAnsi="Calibri" w:cs="Calibri"/>
          <w:color w:val="004687"/>
          <w:sz w:val="36"/>
          <w:szCs w:val="32"/>
          <w:vertAlign w:val="superscript"/>
        </w:rPr>
        <w:t>xs</w:t>
      </w:r>
      <w:proofErr w:type="spellEnd"/>
    </w:p>
    <w:p w14:paraId="4E79CE99" w14:textId="2AAA9B1E" w:rsidR="00295FFE" w:rsidRPr="00F93742" w:rsidRDefault="00370515" w:rsidP="0096570B">
      <w:pPr>
        <w:jc w:val="center"/>
        <w:rPr>
          <w:rFonts w:ascii="Calibri" w:hAnsi="Calibri" w:cs="Calibri"/>
          <w:color w:val="004687"/>
          <w:sz w:val="32"/>
          <w:szCs w:val="32"/>
        </w:rPr>
      </w:pPr>
      <w:r>
        <w:rPr>
          <w:rFonts w:ascii="Calibri" w:hAnsi="Calibri" w:cs="Calibri"/>
          <w:color w:val="004687"/>
          <w:sz w:val="36"/>
          <w:szCs w:val="32"/>
        </w:rPr>
        <w:t xml:space="preserve">optimal </w:t>
      </w:r>
      <w:r w:rsidR="00F93742" w:rsidRPr="00F93742">
        <w:rPr>
          <w:rFonts w:ascii="Calibri" w:hAnsi="Calibri" w:cs="Calibri"/>
          <w:color w:val="004687"/>
          <w:sz w:val="36"/>
          <w:szCs w:val="32"/>
        </w:rPr>
        <w:t>für Kleinwagen</w:t>
      </w:r>
      <w:r>
        <w:rPr>
          <w:rFonts w:ascii="Calibri" w:hAnsi="Calibri" w:cs="Calibri"/>
          <w:color w:val="004687"/>
          <w:sz w:val="36"/>
          <w:szCs w:val="32"/>
        </w:rPr>
        <w:t xml:space="preserve"> und Elektroautos</w:t>
      </w:r>
    </w:p>
    <w:p w14:paraId="67EA8DA5" w14:textId="61569C8B" w:rsidR="00C34F90" w:rsidRDefault="00C34F90" w:rsidP="0096570B">
      <w:pPr>
        <w:jc w:val="center"/>
        <w:rPr>
          <w:rFonts w:ascii="Calibri" w:hAnsi="Calibri" w:cs="Calibri"/>
          <w:b/>
          <w:noProof/>
          <w:color w:val="004687"/>
          <w:sz w:val="32"/>
          <w:szCs w:val="32"/>
        </w:rPr>
      </w:pPr>
    </w:p>
    <w:p w14:paraId="52C07349" w14:textId="3D5EE49B" w:rsidR="00295FFE" w:rsidRPr="00295FFE" w:rsidRDefault="00114F26" w:rsidP="0096570B">
      <w:pPr>
        <w:jc w:val="center"/>
        <w:rPr>
          <w:rFonts w:ascii="Calibri" w:hAnsi="Calibri" w:cs="Calibri"/>
          <w:b/>
          <w:szCs w:val="32"/>
        </w:rPr>
      </w:pPr>
      <w:r>
        <w:rPr>
          <w:rFonts w:ascii="Calibri" w:hAnsi="Calibri" w:cs="Calibri"/>
          <w:b/>
          <w:noProof/>
          <w:szCs w:val="32"/>
        </w:rPr>
        <w:drawing>
          <wp:inline distT="0" distB="0" distL="0" distR="0" wp14:anchorId="6367E0F9" wp14:editId="7034D153">
            <wp:extent cx="3762375" cy="3959412"/>
            <wp:effectExtent l="0" t="0" r="0" b="317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-caemax-1903_WFT-Cxs_0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64749" cy="396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14BDA" w14:textId="77777777" w:rsidR="00D91452" w:rsidRDefault="00D91452" w:rsidP="00390F0C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sz w:val="22"/>
          <w:szCs w:val="22"/>
          <w:lang w:eastAsia="en-US"/>
        </w:rPr>
      </w:pPr>
    </w:p>
    <w:p w14:paraId="222A63A0" w14:textId="345F1092" w:rsidR="00BF1B70" w:rsidRPr="0045150D" w:rsidRDefault="007C4C73" w:rsidP="00390F0C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sz w:val="22"/>
          <w:szCs w:val="22"/>
          <w:lang w:eastAsia="en-US"/>
        </w:rPr>
      </w:pPr>
      <w:bookmarkStart w:id="0" w:name="_GoBack"/>
      <w:r w:rsidRPr="0045150D">
        <w:rPr>
          <w:rFonts w:asciiTheme="minorHAnsi" w:hAnsiTheme="minorHAnsi" w:cs="Interstate-Regular"/>
          <w:sz w:val="22"/>
          <w:szCs w:val="22"/>
          <w:lang w:eastAsia="en-US"/>
        </w:rPr>
        <w:t>München</w:t>
      </w:r>
      <w:r w:rsidR="00A75D15" w:rsidRPr="0045150D">
        <w:rPr>
          <w:rFonts w:asciiTheme="minorHAnsi" w:hAnsiTheme="minorHAnsi" w:cs="Interstate-Regular"/>
          <w:sz w:val="22"/>
          <w:szCs w:val="22"/>
          <w:lang w:eastAsia="en-US"/>
        </w:rPr>
        <w:t xml:space="preserve">, </w:t>
      </w:r>
      <w:r w:rsidR="00114F26" w:rsidRPr="0045150D">
        <w:rPr>
          <w:rFonts w:asciiTheme="minorHAnsi" w:hAnsiTheme="minorHAnsi" w:cs="Interstate-Regular"/>
          <w:sz w:val="22"/>
          <w:szCs w:val="22"/>
          <w:lang w:eastAsia="en-US"/>
        </w:rPr>
        <w:t>07</w:t>
      </w:r>
      <w:r w:rsidR="0016455A" w:rsidRPr="0045150D">
        <w:rPr>
          <w:rFonts w:asciiTheme="minorHAnsi" w:hAnsiTheme="minorHAnsi" w:cs="Interstate-Regular"/>
          <w:sz w:val="22"/>
          <w:szCs w:val="22"/>
          <w:lang w:eastAsia="en-US"/>
        </w:rPr>
        <w:t>.</w:t>
      </w:r>
      <w:r w:rsidR="00A75D15" w:rsidRPr="0045150D">
        <w:rPr>
          <w:rFonts w:asciiTheme="minorHAnsi" w:hAnsiTheme="minorHAnsi" w:cs="Interstate-Regular"/>
          <w:sz w:val="22"/>
          <w:szCs w:val="22"/>
          <w:lang w:eastAsia="en-US"/>
        </w:rPr>
        <w:t xml:space="preserve"> Oktober </w:t>
      </w:r>
      <w:r w:rsidR="00344612" w:rsidRPr="0045150D">
        <w:rPr>
          <w:rFonts w:asciiTheme="minorHAnsi" w:hAnsiTheme="minorHAnsi" w:cs="Interstate-Regular"/>
          <w:sz w:val="22"/>
          <w:szCs w:val="22"/>
          <w:lang w:eastAsia="en-US"/>
        </w:rPr>
        <w:t>2019</w:t>
      </w:r>
      <w:r w:rsidR="00437395" w:rsidRPr="0045150D">
        <w:rPr>
          <w:rFonts w:asciiTheme="minorHAnsi" w:hAnsiTheme="minorHAnsi" w:cs="Interstate-Regular"/>
          <w:sz w:val="22"/>
          <w:szCs w:val="22"/>
          <w:lang w:eastAsia="en-US"/>
        </w:rPr>
        <w:t xml:space="preserve"> – </w:t>
      </w:r>
      <w:bookmarkEnd w:id="0"/>
    </w:p>
    <w:p w14:paraId="603E04AA" w14:textId="2FAE7F9D" w:rsidR="001922D8" w:rsidRPr="008C2407" w:rsidRDefault="00C1161A" w:rsidP="001922D8">
      <w:p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/>
          <w:sz w:val="22"/>
          <w:szCs w:val="22"/>
          <w:lang w:eastAsia="en-US"/>
        </w:rPr>
      </w:pPr>
      <w:r w:rsidRPr="008C2407">
        <w:rPr>
          <w:rFonts w:asciiTheme="minorHAnsi" w:hAnsiTheme="minorHAnsi" w:cstheme="minorHAnsi"/>
          <w:b/>
          <w:bCs/>
          <w:sz w:val="22"/>
          <w:szCs w:val="22"/>
        </w:rPr>
        <w:t xml:space="preserve">Der Telemetrie‐ und </w:t>
      </w:r>
      <w:proofErr w:type="spellStart"/>
      <w:r w:rsidRPr="008C2407">
        <w:rPr>
          <w:rFonts w:asciiTheme="minorHAnsi" w:hAnsiTheme="minorHAnsi" w:cstheme="minorHAnsi"/>
          <w:b/>
          <w:bCs/>
          <w:sz w:val="22"/>
          <w:szCs w:val="22"/>
        </w:rPr>
        <w:t>Sensorikspezialist</w:t>
      </w:r>
      <w:proofErr w:type="spellEnd"/>
      <w:r w:rsidRPr="008C2407">
        <w:rPr>
          <w:rFonts w:asciiTheme="minorHAnsi" w:hAnsiTheme="minorHAnsi" w:cstheme="minorHAnsi"/>
          <w:b/>
          <w:bCs/>
          <w:sz w:val="22"/>
          <w:szCs w:val="22"/>
        </w:rPr>
        <w:t xml:space="preserve"> CAEMAX </w:t>
      </w:r>
      <w:r w:rsidR="00C71EA3">
        <w:rPr>
          <w:rFonts w:asciiTheme="minorHAnsi" w:hAnsiTheme="minorHAnsi" w:cstheme="minorHAnsi"/>
          <w:b/>
          <w:bCs/>
          <w:sz w:val="22"/>
          <w:szCs w:val="22"/>
        </w:rPr>
        <w:t>Technologie GmbH erweitert sein</w:t>
      </w:r>
      <w:r w:rsidR="0016455A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8C2407">
        <w:rPr>
          <w:rFonts w:asciiTheme="minorHAnsi" w:hAnsiTheme="minorHAnsi" w:cstheme="minorHAnsi"/>
          <w:b/>
          <w:bCs/>
          <w:sz w:val="22"/>
          <w:szCs w:val="22"/>
        </w:rPr>
        <w:t>Produkt</w:t>
      </w:r>
      <w:r w:rsidR="00C71EA3">
        <w:rPr>
          <w:rFonts w:asciiTheme="minorHAnsi" w:hAnsiTheme="minorHAnsi" w:cstheme="minorHAnsi"/>
          <w:b/>
          <w:bCs/>
          <w:sz w:val="22"/>
          <w:szCs w:val="22"/>
        </w:rPr>
        <w:t xml:space="preserve">spektrum im Bereich Messräder um </w:t>
      </w:r>
      <w:r w:rsidR="005444D5">
        <w:rPr>
          <w:rFonts w:asciiTheme="minorHAnsi" w:hAnsiTheme="minorHAnsi" w:cstheme="minorHAnsi"/>
          <w:b/>
          <w:bCs/>
          <w:sz w:val="22"/>
          <w:szCs w:val="22"/>
        </w:rPr>
        <w:t xml:space="preserve">das neue Messrad </w:t>
      </w:r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>WFT-</w:t>
      </w:r>
      <w:proofErr w:type="spellStart"/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>C</w:t>
      </w:r>
      <w:r w:rsidR="005444D5" w:rsidRPr="00C71EA3">
        <w:rPr>
          <w:rFonts w:asciiTheme="minorHAnsi" w:hAnsiTheme="minorHAnsi" w:cstheme="minorHAnsi"/>
          <w:b/>
          <w:sz w:val="22"/>
          <w:szCs w:val="22"/>
          <w:vertAlign w:val="superscript"/>
          <w:lang w:eastAsia="en-US"/>
        </w:rPr>
        <w:t>xs</w:t>
      </w:r>
      <w:proofErr w:type="spellEnd"/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. </w:t>
      </w:r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>Wo das vielfach bewährte WFT-</w:t>
      </w:r>
      <w:proofErr w:type="spellStart"/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>C</w:t>
      </w:r>
      <w:r w:rsidR="00370515" w:rsidRPr="006F1F06">
        <w:rPr>
          <w:rFonts w:asciiTheme="minorHAnsi" w:hAnsiTheme="minorHAnsi" w:cstheme="minorHAnsi"/>
          <w:b/>
          <w:sz w:val="22"/>
          <w:szCs w:val="22"/>
          <w:vertAlign w:val="superscript"/>
          <w:lang w:eastAsia="en-US"/>
        </w:rPr>
        <w:t>x</w:t>
      </w:r>
      <w:proofErr w:type="spellEnd"/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auf Grund seines Gewichts für eine Messung nicht in Frage kam, </w:t>
      </w:r>
      <w:r w:rsidR="00114F26">
        <w:rPr>
          <w:rFonts w:asciiTheme="minorHAnsi" w:hAnsiTheme="minorHAnsi" w:cstheme="minorHAnsi"/>
          <w:b/>
          <w:sz w:val="22"/>
          <w:szCs w:val="22"/>
          <w:lang w:eastAsia="en-US"/>
        </w:rPr>
        <w:t>kann</w:t>
      </w:r>
      <w:r w:rsidR="00114F26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>diese Aufgabe jetzt durch d</w:t>
      </w:r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ie </w:t>
      </w:r>
      <w:r w:rsidR="00370515">
        <w:rPr>
          <w:rFonts w:asciiTheme="minorHAnsi" w:hAnsiTheme="minorHAnsi" w:cstheme="minorHAnsi"/>
          <w:b/>
          <w:bCs/>
          <w:sz w:val="22"/>
          <w:szCs w:val="22"/>
        </w:rPr>
        <w:t xml:space="preserve">wesentlich </w:t>
      </w:r>
      <w:r w:rsidR="0045568E">
        <w:rPr>
          <w:rFonts w:asciiTheme="minorHAnsi" w:hAnsiTheme="minorHAnsi" w:cstheme="minorHAnsi"/>
          <w:b/>
          <w:bCs/>
          <w:sz w:val="22"/>
          <w:szCs w:val="22"/>
        </w:rPr>
        <w:t>leichte</w:t>
      </w:r>
      <w:r w:rsidR="00370515">
        <w:rPr>
          <w:rFonts w:asciiTheme="minorHAnsi" w:hAnsiTheme="minorHAnsi" w:cstheme="minorHAnsi"/>
          <w:b/>
          <w:bCs/>
          <w:sz w:val="22"/>
          <w:szCs w:val="22"/>
        </w:rPr>
        <w:t>re</w:t>
      </w:r>
      <w:r w:rsidR="0045568E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CE0655" w:rsidRPr="008C2407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Variante </w:t>
      </w:r>
      <w:r w:rsidR="00F81E73" w:rsidRPr="008C2407">
        <w:rPr>
          <w:rFonts w:asciiTheme="minorHAnsi" w:hAnsiTheme="minorHAnsi" w:cstheme="minorHAnsi"/>
          <w:b/>
          <w:sz w:val="22"/>
          <w:szCs w:val="22"/>
          <w:lang w:eastAsia="en-US"/>
        </w:rPr>
        <w:t>WFT-</w:t>
      </w:r>
      <w:proofErr w:type="spellStart"/>
      <w:r w:rsidR="00F81E73" w:rsidRPr="008C2407">
        <w:rPr>
          <w:rFonts w:asciiTheme="minorHAnsi" w:hAnsiTheme="minorHAnsi" w:cstheme="minorHAnsi"/>
          <w:b/>
          <w:sz w:val="22"/>
          <w:szCs w:val="22"/>
          <w:lang w:eastAsia="en-US"/>
        </w:rPr>
        <w:t>C</w:t>
      </w:r>
      <w:r w:rsidR="00F81E73" w:rsidRPr="008C2407">
        <w:rPr>
          <w:rFonts w:asciiTheme="minorHAnsi" w:hAnsiTheme="minorHAnsi" w:cstheme="minorHAnsi"/>
          <w:b/>
          <w:sz w:val="22"/>
          <w:szCs w:val="22"/>
          <w:vertAlign w:val="superscript"/>
          <w:lang w:eastAsia="en-US"/>
        </w:rPr>
        <w:t>x</w:t>
      </w:r>
      <w:r w:rsidR="00370515">
        <w:rPr>
          <w:rFonts w:asciiTheme="minorHAnsi" w:hAnsiTheme="minorHAnsi" w:cstheme="minorHAnsi"/>
          <w:b/>
          <w:sz w:val="22"/>
          <w:szCs w:val="22"/>
          <w:vertAlign w:val="superscript"/>
          <w:lang w:eastAsia="en-US"/>
        </w:rPr>
        <w:t>s</w:t>
      </w:r>
      <w:proofErr w:type="spellEnd"/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>erfüllt werden, die optimal</w:t>
      </w:r>
      <w:r w:rsidR="0045568E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f</w:t>
      </w:r>
      <w:r w:rsidR="00F81E73" w:rsidRPr="008C2407">
        <w:rPr>
          <w:rFonts w:asciiTheme="minorHAnsi" w:hAnsiTheme="minorHAnsi" w:cstheme="minorHAnsi"/>
          <w:b/>
          <w:sz w:val="22"/>
          <w:szCs w:val="22"/>
          <w:lang w:eastAsia="en-US"/>
        </w:rPr>
        <w:t>ür Kleinwagen</w:t>
      </w:r>
      <w:r w:rsidRPr="008C2407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AB5B20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mit Felgen ab einer Größe von </w:t>
      </w:r>
      <w:r w:rsidRPr="008C2407">
        <w:rPr>
          <w:rFonts w:asciiTheme="minorHAnsi" w:hAnsiTheme="minorHAnsi" w:cstheme="minorHAnsi"/>
          <w:b/>
          <w:sz w:val="22"/>
          <w:szCs w:val="22"/>
          <w:lang w:eastAsia="en-US"/>
        </w:rPr>
        <w:t>13 Zoll</w:t>
      </w:r>
      <w:r w:rsidR="0045568E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1C0678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geeignet </w:t>
      </w:r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ist – und </w:t>
      </w:r>
      <w:proofErr w:type="gramStart"/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>das</w:t>
      </w:r>
      <w:proofErr w:type="gramEnd"/>
      <w:r w:rsidR="0037051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bei nahezu gleicher Festigkeit</w:t>
      </w:r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>.</w:t>
      </w:r>
      <w:r w:rsidR="000846F6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5444D5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Es </w:t>
      </w:r>
      <w:r w:rsidR="000846F6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erleichtert den Test und das Messen von Lastkollektiven, </w:t>
      </w:r>
      <w:r w:rsidR="000846F6" w:rsidRPr="001922D8">
        <w:rPr>
          <w:rFonts w:asciiTheme="minorHAnsi" w:hAnsiTheme="minorHAnsi" w:cstheme="minorHAnsi"/>
          <w:b/>
          <w:bCs/>
          <w:sz w:val="22"/>
          <w:szCs w:val="22"/>
        </w:rPr>
        <w:t>Fahrdynamik</w:t>
      </w:r>
      <w:r w:rsidR="000846F6">
        <w:rPr>
          <w:rFonts w:asciiTheme="minorHAnsi" w:hAnsiTheme="minorHAnsi" w:cstheme="minorHAnsi"/>
          <w:b/>
          <w:bCs/>
          <w:sz w:val="22"/>
          <w:szCs w:val="22"/>
        </w:rPr>
        <w:t>en oder</w:t>
      </w:r>
      <w:r w:rsidR="000846F6" w:rsidRPr="001922D8">
        <w:rPr>
          <w:rFonts w:asciiTheme="minorHAnsi" w:hAnsiTheme="minorHAnsi" w:cstheme="minorHAnsi"/>
          <w:b/>
          <w:bCs/>
          <w:sz w:val="22"/>
          <w:szCs w:val="22"/>
        </w:rPr>
        <w:t xml:space="preserve"> Brems</w:t>
      </w:r>
      <w:r w:rsidR="000846F6">
        <w:rPr>
          <w:rFonts w:asciiTheme="minorHAnsi" w:hAnsiTheme="minorHAnsi" w:cstheme="minorHAnsi"/>
          <w:b/>
          <w:bCs/>
          <w:sz w:val="22"/>
          <w:szCs w:val="22"/>
        </w:rPr>
        <w:t>en</w:t>
      </w:r>
      <w:r w:rsidR="00370515">
        <w:rPr>
          <w:rFonts w:asciiTheme="minorHAnsi" w:hAnsiTheme="minorHAnsi" w:cstheme="minorHAnsi"/>
          <w:b/>
          <w:bCs/>
          <w:sz w:val="22"/>
          <w:szCs w:val="22"/>
        </w:rPr>
        <w:t xml:space="preserve"> bei allen Anwendungen, in denen das </w:t>
      </w:r>
      <w:r w:rsidR="001C0678">
        <w:rPr>
          <w:rFonts w:asciiTheme="minorHAnsi" w:hAnsiTheme="minorHAnsi" w:cstheme="minorHAnsi"/>
          <w:b/>
          <w:bCs/>
          <w:sz w:val="22"/>
          <w:szCs w:val="22"/>
        </w:rPr>
        <w:t>G</w:t>
      </w:r>
      <w:r w:rsidR="00370515">
        <w:rPr>
          <w:rFonts w:asciiTheme="minorHAnsi" w:hAnsiTheme="minorHAnsi" w:cstheme="minorHAnsi"/>
          <w:b/>
          <w:bCs/>
          <w:sz w:val="22"/>
          <w:szCs w:val="22"/>
        </w:rPr>
        <w:t xml:space="preserve">ewicht eine entscheidende Rolle </w:t>
      </w:r>
      <w:r w:rsidR="001C0678">
        <w:rPr>
          <w:rFonts w:asciiTheme="minorHAnsi" w:hAnsiTheme="minorHAnsi" w:cstheme="minorHAnsi"/>
          <w:b/>
          <w:bCs/>
          <w:sz w:val="22"/>
          <w:szCs w:val="22"/>
        </w:rPr>
        <w:t>spielt</w:t>
      </w:r>
      <w:r w:rsidR="008873C3">
        <w:rPr>
          <w:rFonts w:asciiTheme="minorHAnsi" w:hAnsiTheme="minorHAnsi" w:cstheme="minorHAnsi"/>
          <w:b/>
          <w:bCs/>
          <w:sz w:val="22"/>
          <w:szCs w:val="22"/>
        </w:rPr>
        <w:t>.</w:t>
      </w:r>
      <w:r w:rsidR="00724290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Wie alle anderen </w:t>
      </w:r>
      <w:r w:rsidR="005C211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CAEMAX </w:t>
      </w:r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Messräder </w:t>
      </w:r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lässt sich </w:t>
      </w:r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t>das WFT-</w:t>
      </w:r>
      <w:proofErr w:type="spellStart"/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t>C</w:t>
      </w:r>
      <w:r w:rsidR="001922D8" w:rsidRPr="00BD270A">
        <w:rPr>
          <w:rFonts w:asciiTheme="minorHAnsi" w:hAnsiTheme="minorHAnsi" w:cstheme="minorHAnsi"/>
          <w:b/>
          <w:sz w:val="22"/>
          <w:szCs w:val="22"/>
          <w:vertAlign w:val="superscript"/>
          <w:lang w:eastAsia="en-US"/>
        </w:rPr>
        <w:t>xs</w:t>
      </w:r>
      <w:proofErr w:type="spellEnd"/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in kürzester Zeit montieren</w:t>
      </w:r>
      <w:r w:rsidR="00244F6A">
        <w:rPr>
          <w:rFonts w:asciiTheme="minorHAnsi" w:hAnsiTheme="minorHAnsi" w:cstheme="minorHAnsi"/>
          <w:b/>
          <w:sz w:val="22"/>
          <w:szCs w:val="22"/>
          <w:lang w:eastAsia="en-US"/>
        </w:rPr>
        <w:t>.</w:t>
      </w:r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244F6A">
        <w:rPr>
          <w:rFonts w:asciiTheme="minorHAnsi" w:hAnsiTheme="minorHAnsi" w:cstheme="minorHAnsi"/>
          <w:b/>
          <w:sz w:val="22"/>
          <w:szCs w:val="22"/>
          <w:lang w:eastAsia="en-US"/>
        </w:rPr>
        <w:t>E</w:t>
      </w:r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>s ist</w:t>
      </w:r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robust </w:t>
      </w:r>
      <w:r w:rsidR="00AB5B20">
        <w:rPr>
          <w:rFonts w:asciiTheme="minorHAnsi" w:hAnsiTheme="minorHAnsi" w:cstheme="minorHAnsi"/>
          <w:b/>
          <w:sz w:val="22"/>
          <w:szCs w:val="22"/>
          <w:lang w:eastAsia="en-US"/>
        </w:rPr>
        <w:t>ausgelegt</w:t>
      </w:r>
      <w:r w:rsidR="00F53F5B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und </w:t>
      </w:r>
      <w:r w:rsidR="00AB5B20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gegen </w:t>
      </w:r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lastRenderedPageBreak/>
        <w:t>Schmutz</w:t>
      </w:r>
      <w:r w:rsidR="00AB5B20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und Feuchtigkeit </w:t>
      </w:r>
      <w:r w:rsidR="001922D8">
        <w:rPr>
          <w:rFonts w:asciiTheme="minorHAnsi" w:hAnsiTheme="minorHAnsi" w:cstheme="minorHAnsi"/>
          <w:b/>
          <w:sz w:val="22"/>
          <w:szCs w:val="22"/>
          <w:lang w:eastAsia="en-US"/>
        </w:rPr>
        <w:t>geschützt.</w:t>
      </w:r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E46BDC">
        <w:rPr>
          <w:rFonts w:asciiTheme="minorHAnsi" w:hAnsiTheme="minorHAnsi" w:cstheme="minorHAnsi"/>
          <w:b/>
          <w:sz w:val="22"/>
          <w:szCs w:val="22"/>
          <w:lang w:eastAsia="en-US"/>
        </w:rPr>
        <w:t>Für die</w:t>
      </w:r>
      <w:r w:rsidR="00582032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Weiterverarbeitung der </w:t>
      </w:r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erfassten Daten </w:t>
      </w:r>
      <w:r w:rsidR="00E46BDC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steht mit dem </w:t>
      </w:r>
      <w:r w:rsidR="000846F6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neuen </w:t>
      </w:r>
      <w:r w:rsidR="00244F6A">
        <w:rPr>
          <w:rFonts w:asciiTheme="minorHAnsi" w:hAnsiTheme="minorHAnsi" w:cstheme="minorHAnsi"/>
          <w:b/>
          <w:sz w:val="22"/>
          <w:szCs w:val="22"/>
          <w:lang w:eastAsia="en-US"/>
        </w:rPr>
        <w:t>Messmodul CRFX</w:t>
      </w:r>
      <w:r w:rsidR="00321538">
        <w:rPr>
          <w:rFonts w:asciiTheme="minorHAnsi" w:hAnsiTheme="minorHAnsi" w:cstheme="minorHAnsi"/>
          <w:b/>
          <w:sz w:val="22"/>
          <w:szCs w:val="22"/>
          <w:lang w:eastAsia="en-US"/>
        </w:rPr>
        <w:t>/</w:t>
      </w:r>
      <w:r w:rsidR="00230054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WFT-2 </w:t>
      </w:r>
      <w:r w:rsidR="000846F6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eine </w:t>
      </w:r>
      <w:r w:rsidR="00321538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direkte </w:t>
      </w:r>
      <w:r w:rsidR="000846F6">
        <w:rPr>
          <w:rFonts w:asciiTheme="minorHAnsi" w:hAnsiTheme="minorHAnsi" w:cstheme="minorHAnsi"/>
          <w:b/>
          <w:sz w:val="22"/>
          <w:szCs w:val="22"/>
          <w:lang w:eastAsia="en-US"/>
        </w:rPr>
        <w:t>Schnittstelle zu dem Messs</w:t>
      </w:r>
      <w:r w:rsidR="00244F6A">
        <w:rPr>
          <w:rFonts w:asciiTheme="minorHAnsi" w:hAnsiTheme="minorHAnsi" w:cstheme="minorHAnsi"/>
          <w:b/>
          <w:sz w:val="22"/>
          <w:szCs w:val="22"/>
          <w:lang w:eastAsia="en-US"/>
        </w:rPr>
        <w:t>y</w:t>
      </w:r>
      <w:r w:rsidR="000846F6">
        <w:rPr>
          <w:rFonts w:asciiTheme="minorHAnsi" w:hAnsiTheme="minorHAnsi" w:cstheme="minorHAnsi"/>
          <w:b/>
          <w:sz w:val="22"/>
          <w:szCs w:val="22"/>
          <w:lang w:eastAsia="en-US"/>
        </w:rPr>
        <w:t>stem</w:t>
      </w:r>
      <w:r w:rsidR="00E46BDC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proofErr w:type="spellStart"/>
      <w:r w:rsidR="00E46BDC">
        <w:rPr>
          <w:rFonts w:asciiTheme="minorHAnsi" w:hAnsiTheme="minorHAnsi" w:cstheme="minorHAnsi"/>
          <w:b/>
          <w:sz w:val="22"/>
          <w:szCs w:val="22"/>
          <w:lang w:eastAsia="en-US"/>
        </w:rPr>
        <w:t>imc</w:t>
      </w:r>
      <w:proofErr w:type="spellEnd"/>
      <w:r w:rsidR="00E46BDC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proofErr w:type="spellStart"/>
      <w:r w:rsidR="00582032">
        <w:rPr>
          <w:rFonts w:asciiTheme="minorHAnsi" w:hAnsiTheme="minorHAnsi" w:cstheme="minorHAnsi"/>
          <w:b/>
          <w:sz w:val="22"/>
          <w:szCs w:val="22"/>
          <w:lang w:eastAsia="en-US"/>
        </w:rPr>
        <w:t>CRONOS</w:t>
      </w:r>
      <w:r w:rsidR="00582032" w:rsidRPr="00582032">
        <w:rPr>
          <w:rFonts w:asciiTheme="minorHAnsi" w:hAnsiTheme="minorHAnsi" w:cstheme="minorHAnsi"/>
          <w:b/>
          <w:i/>
          <w:sz w:val="22"/>
          <w:szCs w:val="22"/>
          <w:lang w:eastAsia="en-US"/>
        </w:rPr>
        <w:t>flex</w:t>
      </w:r>
      <w:proofErr w:type="spellEnd"/>
      <w:r w:rsidR="0078139A" w:rsidRPr="0078139A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  <w:r w:rsidR="00244F6A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zur </w:t>
      </w:r>
      <w:r w:rsidR="00E46BDC">
        <w:rPr>
          <w:rFonts w:asciiTheme="minorHAnsi" w:hAnsiTheme="minorHAnsi" w:cstheme="minorHAnsi"/>
          <w:b/>
          <w:sz w:val="22"/>
          <w:szCs w:val="22"/>
          <w:lang w:eastAsia="en-US"/>
        </w:rPr>
        <w:t>Verfügung.</w:t>
      </w:r>
      <w:r w:rsidR="008873C3">
        <w:rPr>
          <w:rFonts w:asciiTheme="minorHAnsi" w:hAnsiTheme="minorHAnsi" w:cstheme="minorHAnsi"/>
          <w:b/>
          <w:sz w:val="22"/>
          <w:szCs w:val="22"/>
          <w:lang w:eastAsia="en-US"/>
        </w:rPr>
        <w:t xml:space="preserve"> </w:t>
      </w:r>
    </w:p>
    <w:p w14:paraId="2022F981" w14:textId="77777777" w:rsidR="00117BC2" w:rsidRDefault="00117BC2" w:rsidP="008C2407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sz w:val="22"/>
          <w:szCs w:val="22"/>
          <w:highlight w:val="yellow"/>
          <w:lang w:eastAsia="en-US"/>
        </w:rPr>
      </w:pPr>
    </w:p>
    <w:p w14:paraId="3277DFD1" w14:textId="666F314C" w:rsidR="000116FA" w:rsidRDefault="00B136E7" w:rsidP="005C2067">
      <w:p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Das </w:t>
      </w:r>
      <w:r w:rsidR="00DE50EB">
        <w:rPr>
          <w:rFonts w:asciiTheme="minorHAnsi" w:hAnsiTheme="minorHAnsi" w:cstheme="minorHAnsi"/>
          <w:sz w:val="22"/>
          <w:szCs w:val="22"/>
        </w:rPr>
        <w:t xml:space="preserve">bewährte </w:t>
      </w:r>
      <w:r>
        <w:rPr>
          <w:rFonts w:asciiTheme="minorHAnsi" w:hAnsiTheme="minorHAnsi" w:cstheme="minorHAnsi"/>
          <w:sz w:val="22"/>
          <w:szCs w:val="22"/>
        </w:rPr>
        <w:t>6-Komponenten Messrad WFT-</w:t>
      </w:r>
      <w:proofErr w:type="spellStart"/>
      <w:r>
        <w:rPr>
          <w:rFonts w:asciiTheme="minorHAnsi" w:hAnsiTheme="minorHAnsi" w:cstheme="minorHAnsi"/>
          <w:sz w:val="22"/>
          <w:szCs w:val="22"/>
        </w:rPr>
        <w:t>C</w:t>
      </w:r>
      <w:r w:rsidRPr="00E5009B">
        <w:rPr>
          <w:rFonts w:asciiTheme="minorHAnsi" w:hAnsiTheme="minorHAnsi" w:cstheme="minorHAnsi"/>
          <w:sz w:val="22"/>
          <w:szCs w:val="22"/>
          <w:vertAlign w:val="superscript"/>
        </w:rPr>
        <w:t>x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5009B">
        <w:rPr>
          <w:rFonts w:asciiTheme="minorHAnsi" w:hAnsiTheme="minorHAnsi" w:cstheme="minorHAnsi"/>
          <w:sz w:val="22"/>
          <w:szCs w:val="22"/>
        </w:rPr>
        <w:t xml:space="preserve">der CAEMAX Technologie GmbH </w:t>
      </w:r>
      <w:r w:rsidR="00A349BB">
        <w:rPr>
          <w:rFonts w:asciiTheme="minorHAnsi" w:hAnsiTheme="minorHAnsi" w:cstheme="minorHAnsi"/>
          <w:sz w:val="22"/>
          <w:szCs w:val="22"/>
        </w:rPr>
        <w:t xml:space="preserve">ist </w:t>
      </w:r>
      <w:r>
        <w:rPr>
          <w:rFonts w:asciiTheme="minorHAnsi" w:hAnsiTheme="minorHAnsi" w:cstheme="minorHAnsi"/>
          <w:sz w:val="22"/>
          <w:szCs w:val="22"/>
        </w:rPr>
        <w:t xml:space="preserve">ab sofort auch </w:t>
      </w:r>
      <w:r w:rsidR="00A349BB">
        <w:rPr>
          <w:rFonts w:asciiTheme="minorHAnsi" w:hAnsiTheme="minorHAnsi" w:cstheme="minorHAnsi"/>
          <w:sz w:val="22"/>
          <w:szCs w:val="22"/>
        </w:rPr>
        <w:t xml:space="preserve">für </w:t>
      </w:r>
      <w:r w:rsidR="001F216B">
        <w:rPr>
          <w:rFonts w:asciiTheme="minorHAnsi" w:hAnsiTheme="minorHAnsi" w:cstheme="minorHAnsi"/>
          <w:sz w:val="22"/>
          <w:szCs w:val="22"/>
        </w:rPr>
        <w:t xml:space="preserve">Kleinwagen mit Felgen ab einer Größe von 13 Zoll </w:t>
      </w:r>
      <w:r w:rsidR="00A349BB">
        <w:rPr>
          <w:rFonts w:asciiTheme="minorHAnsi" w:hAnsiTheme="minorHAnsi" w:cstheme="minorHAnsi"/>
          <w:sz w:val="22"/>
          <w:szCs w:val="22"/>
        </w:rPr>
        <w:t>verfügbar</w:t>
      </w:r>
      <w:r>
        <w:rPr>
          <w:rFonts w:asciiTheme="minorHAnsi" w:hAnsiTheme="minorHAnsi" w:cstheme="minorHAnsi"/>
          <w:sz w:val="22"/>
          <w:szCs w:val="22"/>
        </w:rPr>
        <w:t>.</w:t>
      </w:r>
      <w:r w:rsidR="00125AA3">
        <w:rPr>
          <w:rFonts w:asciiTheme="minorHAnsi" w:hAnsiTheme="minorHAnsi" w:cstheme="minorHAnsi"/>
          <w:sz w:val="22"/>
          <w:szCs w:val="22"/>
        </w:rPr>
        <w:t xml:space="preserve"> </w:t>
      </w:r>
      <w:r w:rsidR="001E68E1">
        <w:rPr>
          <w:rFonts w:asciiTheme="minorHAnsi" w:hAnsiTheme="minorHAnsi" w:cstheme="minorHAnsi"/>
          <w:sz w:val="22"/>
          <w:szCs w:val="22"/>
        </w:rPr>
        <w:t xml:space="preserve">Das </w:t>
      </w:r>
      <w:r w:rsidR="001E68E1" w:rsidRPr="008C2407">
        <w:rPr>
          <w:rFonts w:asciiTheme="minorHAnsi" w:hAnsiTheme="minorHAnsi" w:cstheme="minorHAnsi"/>
          <w:sz w:val="22"/>
          <w:szCs w:val="22"/>
        </w:rPr>
        <w:t>Anwendungsspektrum</w:t>
      </w:r>
      <w:r w:rsidR="001E68E1">
        <w:rPr>
          <w:rFonts w:asciiTheme="minorHAnsi" w:hAnsiTheme="minorHAnsi" w:cstheme="minorHAnsi"/>
          <w:sz w:val="22"/>
          <w:szCs w:val="22"/>
        </w:rPr>
        <w:t xml:space="preserve"> des Messrads WFT-</w:t>
      </w:r>
      <w:proofErr w:type="spellStart"/>
      <w:r w:rsidR="001E68E1">
        <w:rPr>
          <w:rFonts w:asciiTheme="minorHAnsi" w:hAnsiTheme="minorHAnsi" w:cstheme="minorHAnsi"/>
          <w:sz w:val="22"/>
          <w:szCs w:val="22"/>
        </w:rPr>
        <w:t>C</w:t>
      </w:r>
      <w:r w:rsidR="001E68E1" w:rsidRPr="00E703CE">
        <w:rPr>
          <w:rFonts w:asciiTheme="minorHAnsi" w:hAnsiTheme="minorHAnsi" w:cstheme="minorHAnsi"/>
          <w:sz w:val="22"/>
          <w:szCs w:val="22"/>
          <w:vertAlign w:val="superscript"/>
        </w:rPr>
        <w:t>xs</w:t>
      </w:r>
      <w:proofErr w:type="spellEnd"/>
      <w:r w:rsidR="001E68E1">
        <w:rPr>
          <w:rFonts w:asciiTheme="minorHAnsi" w:hAnsiTheme="minorHAnsi" w:cstheme="minorHAnsi"/>
          <w:sz w:val="22"/>
          <w:szCs w:val="22"/>
        </w:rPr>
        <w:t xml:space="preserve"> ist vielfältig: </w:t>
      </w:r>
      <w:r w:rsidR="001E68E1" w:rsidRPr="008C2407">
        <w:rPr>
          <w:rFonts w:asciiTheme="minorHAnsi" w:hAnsiTheme="minorHAnsi" w:cstheme="minorHAnsi"/>
          <w:sz w:val="22"/>
          <w:szCs w:val="22"/>
        </w:rPr>
        <w:t>mit ein</w:t>
      </w:r>
      <w:r w:rsidR="001E68E1">
        <w:rPr>
          <w:rFonts w:asciiTheme="minorHAnsi" w:hAnsiTheme="minorHAnsi" w:cstheme="minorHAnsi"/>
          <w:sz w:val="22"/>
          <w:szCs w:val="22"/>
        </w:rPr>
        <w:t>-</w:t>
      </w:r>
      <w:r w:rsidR="001E68E1" w:rsidRPr="008C2407">
        <w:rPr>
          <w:rFonts w:asciiTheme="minorHAnsi" w:hAnsiTheme="minorHAnsi" w:cstheme="minorHAnsi"/>
          <w:sz w:val="22"/>
          <w:szCs w:val="22"/>
        </w:rPr>
        <w:t xml:space="preserve"> und derselben </w:t>
      </w:r>
      <w:r w:rsidR="00A72428">
        <w:rPr>
          <w:rFonts w:asciiTheme="minorHAnsi" w:hAnsiTheme="minorHAnsi" w:cstheme="minorHAnsi"/>
          <w:sz w:val="22"/>
          <w:szCs w:val="22"/>
        </w:rPr>
        <w:t>K</w:t>
      </w:r>
      <w:r w:rsidR="00A72428" w:rsidRPr="008C2407">
        <w:rPr>
          <w:rFonts w:asciiTheme="minorHAnsi" w:hAnsiTheme="minorHAnsi" w:cstheme="minorHAnsi"/>
          <w:sz w:val="22"/>
          <w:szCs w:val="22"/>
        </w:rPr>
        <w:t>onfiguration</w:t>
      </w:r>
      <w:r w:rsidR="00A72428">
        <w:rPr>
          <w:rFonts w:asciiTheme="minorHAnsi" w:hAnsiTheme="minorHAnsi" w:cstheme="minorHAnsi"/>
          <w:sz w:val="22"/>
          <w:szCs w:val="22"/>
        </w:rPr>
        <w:t xml:space="preserve"> </w:t>
      </w:r>
      <w:r w:rsidR="001E68E1">
        <w:rPr>
          <w:rFonts w:asciiTheme="minorHAnsi" w:hAnsiTheme="minorHAnsi" w:cstheme="minorHAnsi"/>
          <w:sz w:val="22"/>
          <w:szCs w:val="22"/>
        </w:rPr>
        <w:t xml:space="preserve">lassen sich </w:t>
      </w:r>
      <w:r w:rsidR="001E68E1" w:rsidRPr="008C2407">
        <w:rPr>
          <w:rFonts w:asciiTheme="minorHAnsi" w:hAnsiTheme="minorHAnsi" w:cstheme="minorHAnsi"/>
          <w:sz w:val="22"/>
          <w:szCs w:val="22"/>
        </w:rPr>
        <w:t>Brems</w:t>
      </w:r>
      <w:r w:rsidR="001E68E1">
        <w:rPr>
          <w:rFonts w:asciiTheme="minorHAnsi" w:hAnsiTheme="minorHAnsi" w:cstheme="minorHAnsi"/>
          <w:sz w:val="22"/>
          <w:szCs w:val="22"/>
        </w:rPr>
        <w:t xml:space="preserve">en, Reifen und Fahrkomfort testen. Sowohl </w:t>
      </w:r>
      <w:r w:rsidR="001E68E1" w:rsidRPr="00E5009B">
        <w:rPr>
          <w:rFonts w:asciiTheme="minorHAnsi" w:hAnsiTheme="minorHAnsi" w:cstheme="minorHAnsi"/>
          <w:sz w:val="22"/>
          <w:szCs w:val="22"/>
        </w:rPr>
        <w:t>Fatigue-Tests auf dem Prüfstand</w:t>
      </w:r>
      <w:r w:rsidR="001E68E1">
        <w:rPr>
          <w:rFonts w:asciiTheme="minorHAnsi" w:hAnsiTheme="minorHAnsi" w:cstheme="minorHAnsi"/>
          <w:sz w:val="22"/>
          <w:szCs w:val="22"/>
        </w:rPr>
        <w:t>, die Bestimmung von</w:t>
      </w:r>
      <w:r w:rsidR="001E68E1" w:rsidRPr="00E5009B">
        <w:rPr>
          <w:rFonts w:asciiTheme="minorHAnsi" w:hAnsiTheme="minorHAnsi" w:cstheme="minorHAnsi"/>
          <w:sz w:val="22"/>
          <w:szCs w:val="22"/>
        </w:rPr>
        <w:t xml:space="preserve"> Lastkollektive</w:t>
      </w:r>
      <w:r w:rsidR="001E68E1">
        <w:rPr>
          <w:rFonts w:asciiTheme="minorHAnsi" w:hAnsiTheme="minorHAnsi" w:cstheme="minorHAnsi"/>
          <w:sz w:val="22"/>
          <w:szCs w:val="22"/>
        </w:rPr>
        <w:t>n</w:t>
      </w:r>
      <w:r w:rsidR="001E68E1" w:rsidRPr="00E5009B">
        <w:rPr>
          <w:rFonts w:asciiTheme="minorHAnsi" w:hAnsiTheme="minorHAnsi" w:cstheme="minorHAnsi"/>
          <w:sz w:val="22"/>
          <w:szCs w:val="22"/>
        </w:rPr>
        <w:t xml:space="preserve"> an Prototypen </w:t>
      </w:r>
      <w:r w:rsidR="001E68E1">
        <w:rPr>
          <w:rFonts w:asciiTheme="minorHAnsi" w:hAnsiTheme="minorHAnsi" w:cstheme="minorHAnsi"/>
          <w:sz w:val="22"/>
          <w:szCs w:val="22"/>
        </w:rPr>
        <w:t xml:space="preserve">oder die </w:t>
      </w:r>
      <w:r w:rsidR="001E68E1" w:rsidRPr="00E5009B">
        <w:rPr>
          <w:rFonts w:asciiTheme="minorHAnsi" w:hAnsiTheme="minorHAnsi" w:cstheme="minorHAnsi"/>
          <w:sz w:val="22"/>
          <w:szCs w:val="22"/>
        </w:rPr>
        <w:t>Funktionserprobung unter schwierigen Umweltbedingungen</w:t>
      </w:r>
      <w:r w:rsidR="001E68E1">
        <w:rPr>
          <w:rFonts w:asciiTheme="minorHAnsi" w:hAnsiTheme="minorHAnsi" w:cstheme="minorHAnsi"/>
          <w:sz w:val="22"/>
          <w:szCs w:val="22"/>
        </w:rPr>
        <w:t xml:space="preserve"> sind möglich.</w:t>
      </w:r>
    </w:p>
    <w:p w14:paraId="04CF9B20" w14:textId="77777777" w:rsidR="000116FA" w:rsidRDefault="000116FA" w:rsidP="005C2067">
      <w:p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2"/>
          <w:szCs w:val="22"/>
        </w:rPr>
      </w:pPr>
    </w:p>
    <w:p w14:paraId="34988388" w14:textId="6C6CF78E" w:rsidR="00A2572F" w:rsidRDefault="00E46BDC" w:rsidP="00A2572F">
      <w:p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</w:t>
      </w:r>
      <w:r w:rsidR="005A06B8">
        <w:rPr>
          <w:rFonts w:asciiTheme="minorHAnsi" w:hAnsiTheme="minorHAnsi" w:cstheme="minorHAnsi"/>
          <w:sz w:val="22"/>
          <w:szCs w:val="22"/>
        </w:rPr>
        <w:t xml:space="preserve">as robuste Gehäuse und die benutzerfreundliche Handhabung </w:t>
      </w:r>
      <w:r w:rsidR="000116FA">
        <w:rPr>
          <w:rFonts w:asciiTheme="minorHAnsi" w:hAnsiTheme="minorHAnsi" w:cstheme="minorHAnsi"/>
          <w:sz w:val="22"/>
          <w:szCs w:val="22"/>
        </w:rPr>
        <w:t>des Messrad</w:t>
      </w:r>
      <w:r w:rsidR="00A72428">
        <w:rPr>
          <w:rFonts w:asciiTheme="minorHAnsi" w:hAnsiTheme="minorHAnsi" w:cstheme="minorHAnsi"/>
          <w:sz w:val="22"/>
          <w:szCs w:val="22"/>
        </w:rPr>
        <w:t>e</w:t>
      </w:r>
      <w:r w:rsidR="000116FA">
        <w:rPr>
          <w:rFonts w:asciiTheme="minorHAnsi" w:hAnsiTheme="minorHAnsi" w:cstheme="minorHAnsi"/>
          <w:sz w:val="22"/>
          <w:szCs w:val="22"/>
        </w:rPr>
        <w:t xml:space="preserve">s </w:t>
      </w:r>
      <w:r>
        <w:rPr>
          <w:rFonts w:asciiTheme="minorHAnsi" w:hAnsiTheme="minorHAnsi" w:cstheme="minorHAnsi"/>
          <w:sz w:val="22"/>
          <w:szCs w:val="22"/>
        </w:rPr>
        <w:t xml:space="preserve">erlauben es, am Rad auftretende </w:t>
      </w:r>
      <w:r w:rsidR="005A06B8" w:rsidRPr="00E5009B">
        <w:rPr>
          <w:rFonts w:asciiTheme="minorHAnsi" w:hAnsiTheme="minorHAnsi" w:cstheme="minorHAnsi"/>
          <w:sz w:val="22"/>
          <w:szCs w:val="22"/>
        </w:rPr>
        <w:t>Kräfte und Momente in X-, Y-</w:t>
      </w:r>
      <w:r w:rsidR="00A72428">
        <w:rPr>
          <w:rFonts w:asciiTheme="minorHAnsi" w:hAnsiTheme="minorHAnsi" w:cstheme="minorHAnsi"/>
          <w:sz w:val="22"/>
          <w:szCs w:val="22"/>
        </w:rPr>
        <w:t xml:space="preserve"> und</w:t>
      </w:r>
      <w:r w:rsidR="005A06B8" w:rsidRPr="00E5009B">
        <w:rPr>
          <w:rFonts w:asciiTheme="minorHAnsi" w:hAnsiTheme="minorHAnsi" w:cstheme="minorHAnsi"/>
          <w:sz w:val="22"/>
          <w:szCs w:val="22"/>
        </w:rPr>
        <w:t xml:space="preserve"> Z-Richtung </w:t>
      </w:r>
      <w:r w:rsidR="005938CE">
        <w:rPr>
          <w:rFonts w:asciiTheme="minorHAnsi" w:hAnsiTheme="minorHAnsi" w:cstheme="minorHAnsi"/>
          <w:sz w:val="22"/>
          <w:szCs w:val="22"/>
        </w:rPr>
        <w:t>zu erfassen.</w:t>
      </w:r>
      <w:r w:rsidR="00A2572F">
        <w:rPr>
          <w:rFonts w:asciiTheme="minorHAnsi" w:hAnsiTheme="minorHAnsi" w:cstheme="minorHAnsi"/>
          <w:sz w:val="22"/>
          <w:szCs w:val="22"/>
        </w:rPr>
        <w:t xml:space="preserve"> </w:t>
      </w:r>
      <w:r w:rsidR="00A2572F">
        <w:rPr>
          <w:rFonts w:asciiTheme="minorHAnsi" w:hAnsiTheme="minorHAnsi" w:cstheme="minorHAnsi"/>
          <w:sz w:val="22"/>
          <w:szCs w:val="24"/>
        </w:rPr>
        <w:t>Das Gehäuse des WFT-</w:t>
      </w:r>
      <w:proofErr w:type="spellStart"/>
      <w:r w:rsidR="00A2572F">
        <w:rPr>
          <w:rFonts w:asciiTheme="minorHAnsi" w:hAnsiTheme="minorHAnsi" w:cstheme="minorHAnsi"/>
          <w:sz w:val="22"/>
          <w:szCs w:val="24"/>
        </w:rPr>
        <w:t>C</w:t>
      </w:r>
      <w:r w:rsidR="00A2572F" w:rsidRPr="0048726E">
        <w:rPr>
          <w:rFonts w:asciiTheme="minorHAnsi" w:hAnsiTheme="minorHAnsi" w:cstheme="minorHAnsi"/>
          <w:sz w:val="22"/>
          <w:szCs w:val="24"/>
          <w:vertAlign w:val="superscript"/>
        </w:rPr>
        <w:t>xs</w:t>
      </w:r>
      <w:proofErr w:type="spellEnd"/>
      <w:r w:rsidR="00A2572F">
        <w:rPr>
          <w:rFonts w:asciiTheme="minorHAnsi" w:hAnsiTheme="minorHAnsi" w:cstheme="minorHAnsi"/>
          <w:sz w:val="22"/>
          <w:szCs w:val="24"/>
        </w:rPr>
        <w:t xml:space="preserve"> ist stoßfest </w:t>
      </w:r>
      <w:r w:rsidR="00A2572F" w:rsidRPr="008C2407">
        <w:rPr>
          <w:rFonts w:asciiTheme="minorHAnsi" w:hAnsiTheme="minorHAnsi" w:cstheme="minorHAnsi"/>
          <w:sz w:val="22"/>
          <w:szCs w:val="22"/>
        </w:rPr>
        <w:t>bis 100 g</w:t>
      </w:r>
      <w:r w:rsidR="00A2572F">
        <w:rPr>
          <w:rFonts w:asciiTheme="minorHAnsi" w:hAnsiTheme="minorHAnsi" w:cstheme="minorHAnsi"/>
          <w:sz w:val="22"/>
          <w:szCs w:val="22"/>
        </w:rPr>
        <w:t xml:space="preserve"> und nach Schutzart </w:t>
      </w:r>
      <w:r w:rsidR="002C0438">
        <w:rPr>
          <w:rFonts w:asciiTheme="minorHAnsi" w:hAnsiTheme="minorHAnsi" w:cstheme="minorHAnsi"/>
          <w:sz w:val="22"/>
          <w:szCs w:val="22"/>
        </w:rPr>
        <w:t>IP66</w:t>
      </w:r>
      <w:r w:rsidR="00BD7F0B">
        <w:rPr>
          <w:rFonts w:asciiTheme="minorHAnsi" w:hAnsiTheme="minorHAnsi" w:cstheme="minorHAnsi"/>
          <w:sz w:val="22"/>
          <w:szCs w:val="22"/>
        </w:rPr>
        <w:t>/</w:t>
      </w:r>
      <w:r w:rsidR="002C0438">
        <w:rPr>
          <w:rFonts w:asciiTheme="minorHAnsi" w:hAnsiTheme="minorHAnsi" w:cstheme="minorHAnsi"/>
          <w:sz w:val="22"/>
          <w:szCs w:val="22"/>
        </w:rPr>
        <w:t>IP67</w:t>
      </w:r>
      <w:r w:rsidR="00A2572F">
        <w:rPr>
          <w:rFonts w:asciiTheme="minorHAnsi" w:hAnsiTheme="minorHAnsi" w:cstheme="minorHAnsi"/>
          <w:sz w:val="22"/>
          <w:szCs w:val="22"/>
        </w:rPr>
        <w:t xml:space="preserve"> gegen </w:t>
      </w:r>
      <w:r w:rsidR="00A2572F" w:rsidRPr="008C2407">
        <w:rPr>
          <w:rFonts w:asciiTheme="minorHAnsi" w:hAnsiTheme="minorHAnsi" w:cstheme="minorHAnsi"/>
          <w:sz w:val="22"/>
          <w:szCs w:val="22"/>
        </w:rPr>
        <w:t>Schmutz, Wasser und Schnee</w:t>
      </w:r>
      <w:r w:rsidR="00A2572F">
        <w:rPr>
          <w:rFonts w:asciiTheme="minorHAnsi" w:hAnsiTheme="minorHAnsi" w:cstheme="minorHAnsi"/>
          <w:sz w:val="22"/>
          <w:szCs w:val="22"/>
        </w:rPr>
        <w:t xml:space="preserve"> abgedichtet. </w:t>
      </w:r>
      <w:r w:rsidR="00A2572F" w:rsidRPr="008C2407">
        <w:rPr>
          <w:rFonts w:asciiTheme="minorHAnsi" w:hAnsiTheme="minorHAnsi" w:cstheme="minorHAnsi"/>
          <w:sz w:val="22"/>
          <w:szCs w:val="22"/>
        </w:rPr>
        <w:t xml:space="preserve">Der kühltechnisch optimierte Aufbau in Verbindung mit der guten Wärmeleitung des Alu-Messkörpers vermeidet übermäßigen Wärmeeintrag selbst bei Vollbremsungen. Die gesamte Signalaufbereitung ist für einen </w:t>
      </w:r>
      <w:r w:rsidR="00A72428">
        <w:rPr>
          <w:rFonts w:asciiTheme="minorHAnsi" w:hAnsiTheme="minorHAnsi" w:cstheme="minorHAnsi"/>
          <w:sz w:val="22"/>
          <w:szCs w:val="22"/>
        </w:rPr>
        <w:t xml:space="preserve">erweiterten </w:t>
      </w:r>
      <w:r w:rsidR="00A2572F" w:rsidRPr="008C2407">
        <w:rPr>
          <w:rFonts w:asciiTheme="minorHAnsi" w:hAnsiTheme="minorHAnsi" w:cstheme="minorHAnsi"/>
          <w:sz w:val="22"/>
          <w:szCs w:val="22"/>
        </w:rPr>
        <w:t>Temperaturbereich ausgelegt</w:t>
      </w:r>
      <w:r w:rsidR="00A2572F">
        <w:rPr>
          <w:rFonts w:asciiTheme="minorHAnsi" w:hAnsiTheme="minorHAnsi" w:cstheme="minorHAnsi"/>
          <w:sz w:val="22"/>
          <w:szCs w:val="22"/>
        </w:rPr>
        <w:t xml:space="preserve"> und gegen elektromagnetische Störungen gesichert. </w:t>
      </w:r>
      <w:r w:rsidR="001E68E1">
        <w:rPr>
          <w:rFonts w:asciiTheme="minorHAnsi" w:hAnsiTheme="minorHAnsi" w:cstheme="minorHAnsi"/>
          <w:sz w:val="22"/>
          <w:szCs w:val="22"/>
        </w:rPr>
        <w:t xml:space="preserve">Dank seines modularen Aufbaus lässt sich das </w:t>
      </w:r>
      <w:r w:rsidR="00AF01FB">
        <w:rPr>
          <w:rFonts w:asciiTheme="minorHAnsi" w:hAnsiTheme="minorHAnsi" w:cstheme="minorHAnsi"/>
          <w:sz w:val="22"/>
          <w:szCs w:val="22"/>
        </w:rPr>
        <w:t>WFT-</w:t>
      </w:r>
      <w:proofErr w:type="spellStart"/>
      <w:r w:rsidR="00AF01FB">
        <w:rPr>
          <w:rFonts w:asciiTheme="minorHAnsi" w:hAnsiTheme="minorHAnsi" w:cstheme="minorHAnsi"/>
          <w:sz w:val="22"/>
          <w:szCs w:val="22"/>
        </w:rPr>
        <w:t>C</w:t>
      </w:r>
      <w:r w:rsidR="00AF01FB" w:rsidRPr="00E46BDC">
        <w:rPr>
          <w:rFonts w:asciiTheme="minorHAnsi" w:hAnsiTheme="minorHAnsi" w:cstheme="minorHAnsi"/>
          <w:sz w:val="22"/>
          <w:szCs w:val="22"/>
          <w:vertAlign w:val="superscript"/>
        </w:rPr>
        <w:t>xs</w:t>
      </w:r>
      <w:proofErr w:type="spellEnd"/>
      <w:r w:rsidR="00AF01FB">
        <w:rPr>
          <w:rFonts w:asciiTheme="minorHAnsi" w:hAnsiTheme="minorHAnsi" w:cstheme="minorHAnsi"/>
          <w:sz w:val="22"/>
          <w:szCs w:val="22"/>
        </w:rPr>
        <w:t xml:space="preserve"> </w:t>
      </w:r>
      <w:r w:rsidR="001E68E1">
        <w:rPr>
          <w:rFonts w:asciiTheme="minorHAnsi" w:hAnsiTheme="minorHAnsi" w:cstheme="minorHAnsi"/>
          <w:sz w:val="22"/>
          <w:szCs w:val="22"/>
        </w:rPr>
        <w:t xml:space="preserve">problemlos </w:t>
      </w:r>
      <w:r w:rsidR="001E68E1" w:rsidRPr="00936B35">
        <w:rPr>
          <w:rFonts w:asciiTheme="minorHAnsi" w:hAnsiTheme="minorHAnsi" w:cstheme="minorHAnsi"/>
          <w:sz w:val="22"/>
          <w:szCs w:val="22"/>
        </w:rPr>
        <w:t>an</w:t>
      </w:r>
      <w:r w:rsidR="00EE6DA5">
        <w:rPr>
          <w:rFonts w:asciiTheme="minorHAnsi" w:hAnsiTheme="minorHAnsi" w:cstheme="minorHAnsi"/>
          <w:sz w:val="22"/>
          <w:szCs w:val="22"/>
        </w:rPr>
        <w:t xml:space="preserve"> </w:t>
      </w:r>
      <w:r w:rsidR="001E68E1" w:rsidRPr="00936B35">
        <w:rPr>
          <w:rFonts w:asciiTheme="minorHAnsi" w:hAnsiTheme="minorHAnsi" w:cstheme="minorHAnsi"/>
          <w:sz w:val="22"/>
          <w:szCs w:val="22"/>
        </w:rPr>
        <w:t>unterschiedliche Fahrzeugtypen, Radgrößen oder auch Messaufgaben</w:t>
      </w:r>
      <w:r w:rsidR="001E68E1">
        <w:rPr>
          <w:rFonts w:asciiTheme="minorHAnsi" w:hAnsiTheme="minorHAnsi" w:cstheme="minorHAnsi"/>
          <w:sz w:val="22"/>
          <w:szCs w:val="22"/>
        </w:rPr>
        <w:t xml:space="preserve"> anpassen und </w:t>
      </w:r>
      <w:r w:rsidR="00442CDE">
        <w:rPr>
          <w:rFonts w:asciiTheme="minorHAnsi" w:hAnsiTheme="minorHAnsi" w:cstheme="minorHAnsi"/>
          <w:sz w:val="22"/>
          <w:szCs w:val="22"/>
        </w:rPr>
        <w:t>in k</w:t>
      </w:r>
      <w:r w:rsidR="001E68E1">
        <w:rPr>
          <w:rFonts w:asciiTheme="minorHAnsi" w:hAnsiTheme="minorHAnsi" w:cstheme="minorHAnsi"/>
          <w:sz w:val="22"/>
          <w:szCs w:val="22"/>
        </w:rPr>
        <w:t>ü</w:t>
      </w:r>
      <w:r w:rsidR="00442CDE">
        <w:rPr>
          <w:rFonts w:asciiTheme="minorHAnsi" w:hAnsiTheme="minorHAnsi" w:cstheme="minorHAnsi"/>
          <w:sz w:val="22"/>
          <w:szCs w:val="22"/>
        </w:rPr>
        <w:t>rze</w:t>
      </w:r>
      <w:r w:rsidR="001E68E1">
        <w:rPr>
          <w:rFonts w:asciiTheme="minorHAnsi" w:hAnsiTheme="minorHAnsi" w:cstheme="minorHAnsi"/>
          <w:sz w:val="22"/>
          <w:szCs w:val="22"/>
        </w:rPr>
        <w:t>ste</w:t>
      </w:r>
      <w:r w:rsidR="00442CDE">
        <w:rPr>
          <w:rFonts w:asciiTheme="minorHAnsi" w:hAnsiTheme="minorHAnsi" w:cstheme="minorHAnsi"/>
          <w:sz w:val="22"/>
          <w:szCs w:val="22"/>
        </w:rPr>
        <w:t>r Zeit montieren</w:t>
      </w:r>
      <w:r w:rsidR="00AF01FB">
        <w:rPr>
          <w:rFonts w:asciiTheme="minorHAnsi" w:hAnsiTheme="minorHAnsi" w:cstheme="minorHAnsi"/>
          <w:sz w:val="22"/>
          <w:szCs w:val="22"/>
        </w:rPr>
        <w:t>.</w:t>
      </w:r>
    </w:p>
    <w:p w14:paraId="2CE0AED3" w14:textId="7C5A7070" w:rsidR="00936B35" w:rsidRDefault="00936B35" w:rsidP="001E68E1">
      <w:p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2"/>
          <w:szCs w:val="22"/>
        </w:rPr>
      </w:pPr>
    </w:p>
    <w:p w14:paraId="0C7E5871" w14:textId="7855F63B" w:rsidR="009314FA" w:rsidRDefault="00EE6DA5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sz w:val="22"/>
          <w:szCs w:val="22"/>
          <w:lang w:eastAsia="en-US"/>
        </w:rPr>
      </w:pPr>
      <w:r>
        <w:rPr>
          <w:rFonts w:asciiTheme="minorHAnsi" w:hAnsiTheme="minorHAnsi" w:cstheme="minorHAnsi"/>
          <w:sz w:val="22"/>
          <w:szCs w:val="22"/>
        </w:rPr>
        <w:t xml:space="preserve">Nach der Montage </w:t>
      </w:r>
      <w:r w:rsidR="00A72428">
        <w:rPr>
          <w:rFonts w:asciiTheme="minorHAnsi" w:hAnsiTheme="minorHAnsi" w:cstheme="minorHAnsi"/>
          <w:sz w:val="22"/>
          <w:szCs w:val="22"/>
        </w:rPr>
        <w:t>ist</w:t>
      </w:r>
      <w:r>
        <w:rPr>
          <w:rFonts w:asciiTheme="minorHAnsi" w:hAnsiTheme="minorHAnsi" w:cstheme="minorHAnsi"/>
          <w:sz w:val="22"/>
          <w:szCs w:val="22"/>
        </w:rPr>
        <w:t xml:space="preserve"> das </w:t>
      </w:r>
      <w:r w:rsidR="001E68E1">
        <w:rPr>
          <w:rFonts w:asciiTheme="minorHAnsi" w:hAnsiTheme="minorHAnsi" w:cstheme="minorHAnsi"/>
          <w:sz w:val="22"/>
          <w:szCs w:val="22"/>
        </w:rPr>
        <w:t>WFT-</w:t>
      </w:r>
      <w:proofErr w:type="spellStart"/>
      <w:r w:rsidR="001E68E1">
        <w:rPr>
          <w:rFonts w:asciiTheme="minorHAnsi" w:hAnsiTheme="minorHAnsi" w:cstheme="minorHAnsi"/>
          <w:sz w:val="22"/>
          <w:szCs w:val="22"/>
        </w:rPr>
        <w:t>C</w:t>
      </w:r>
      <w:r w:rsidR="001E68E1" w:rsidRPr="00530FD0">
        <w:rPr>
          <w:rFonts w:asciiTheme="minorHAnsi" w:hAnsiTheme="minorHAnsi" w:cstheme="minorHAnsi"/>
          <w:sz w:val="22"/>
          <w:szCs w:val="22"/>
          <w:vertAlign w:val="superscript"/>
        </w:rPr>
        <w:t>xs</w:t>
      </w:r>
      <w:proofErr w:type="spellEnd"/>
      <w:r w:rsidR="001E68E1">
        <w:rPr>
          <w:rFonts w:asciiTheme="minorHAnsi" w:hAnsiTheme="minorHAnsi" w:cstheme="minorHAnsi"/>
          <w:sz w:val="22"/>
          <w:szCs w:val="22"/>
        </w:rPr>
        <w:t xml:space="preserve"> </w:t>
      </w:r>
      <w:r w:rsidR="00A72428">
        <w:rPr>
          <w:rFonts w:asciiTheme="minorHAnsi" w:hAnsiTheme="minorHAnsi" w:cstheme="minorHAnsi"/>
          <w:sz w:val="22"/>
          <w:szCs w:val="22"/>
        </w:rPr>
        <w:t>schnell messbereit</w:t>
      </w:r>
      <w:r w:rsidR="001E68E1">
        <w:rPr>
          <w:rFonts w:asciiTheme="minorHAnsi" w:hAnsiTheme="minorHAnsi" w:cstheme="minorHAnsi"/>
          <w:sz w:val="22"/>
          <w:szCs w:val="22"/>
        </w:rPr>
        <w:t xml:space="preserve">, da alle </w:t>
      </w:r>
      <w:r w:rsidR="001E68E1" w:rsidRPr="00936B35">
        <w:rPr>
          <w:rFonts w:asciiTheme="minorHAnsi" w:hAnsiTheme="minorHAnsi" w:cstheme="minorHAnsi"/>
          <w:sz w:val="22"/>
          <w:szCs w:val="22"/>
        </w:rPr>
        <w:t xml:space="preserve">notwendigen Einstell- und Kalibrierwerte </w:t>
      </w:r>
      <w:r w:rsidR="001E68E1">
        <w:rPr>
          <w:rFonts w:asciiTheme="minorHAnsi" w:hAnsiTheme="minorHAnsi" w:cstheme="minorHAnsi"/>
          <w:sz w:val="22"/>
          <w:szCs w:val="22"/>
        </w:rPr>
        <w:t>i</w:t>
      </w:r>
      <w:r>
        <w:rPr>
          <w:rFonts w:asciiTheme="minorHAnsi" w:hAnsiTheme="minorHAnsi" w:cstheme="minorHAnsi"/>
          <w:sz w:val="22"/>
          <w:szCs w:val="22"/>
        </w:rPr>
        <w:t xml:space="preserve">n jedem </w:t>
      </w:r>
      <w:r w:rsidR="001E68E1">
        <w:rPr>
          <w:rFonts w:asciiTheme="minorHAnsi" w:hAnsiTheme="minorHAnsi" w:cstheme="minorHAnsi"/>
          <w:sz w:val="22"/>
          <w:szCs w:val="22"/>
        </w:rPr>
        <w:t>Messrad gespeichert sind</w:t>
      </w:r>
      <w:r>
        <w:rPr>
          <w:rFonts w:asciiTheme="minorHAnsi" w:hAnsiTheme="minorHAnsi" w:cstheme="minorHAnsi"/>
          <w:sz w:val="22"/>
          <w:szCs w:val="22"/>
        </w:rPr>
        <w:t>. E</w:t>
      </w:r>
      <w:r w:rsidR="001E68E1">
        <w:rPr>
          <w:rFonts w:asciiTheme="minorHAnsi" w:hAnsiTheme="minorHAnsi" w:cstheme="minorHAnsi"/>
          <w:sz w:val="22"/>
          <w:szCs w:val="22"/>
        </w:rPr>
        <w:t>ine Softwarefunktion</w:t>
      </w:r>
      <w:r w:rsidR="001E68E1" w:rsidRPr="004E63DE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sorgt für den </w:t>
      </w:r>
      <w:r w:rsidR="001E68E1" w:rsidRPr="004E63DE">
        <w:rPr>
          <w:rFonts w:asciiTheme="minorHAnsi" w:hAnsiTheme="minorHAnsi" w:cstheme="minorHAnsi"/>
          <w:sz w:val="22"/>
          <w:szCs w:val="22"/>
        </w:rPr>
        <w:t xml:space="preserve">Nullabgleich </w:t>
      </w:r>
      <w:r>
        <w:rPr>
          <w:rFonts w:asciiTheme="minorHAnsi" w:hAnsiTheme="minorHAnsi" w:cstheme="minorHAnsi"/>
          <w:sz w:val="22"/>
          <w:szCs w:val="22"/>
        </w:rPr>
        <w:t xml:space="preserve">eines oder mehrerer Messräder. </w:t>
      </w:r>
      <w:r w:rsidR="001E68E1">
        <w:rPr>
          <w:rFonts w:asciiTheme="minorHAnsi" w:hAnsiTheme="minorHAnsi" w:cstheme="minorHAnsi"/>
          <w:sz w:val="22"/>
          <w:szCs w:val="22"/>
        </w:rPr>
        <w:t xml:space="preserve"> </w:t>
      </w:r>
      <w:r w:rsidR="00A72428">
        <w:rPr>
          <w:rFonts w:asciiTheme="minorHAnsi" w:hAnsiTheme="minorHAnsi" w:cstheme="minorHAnsi"/>
          <w:sz w:val="22"/>
          <w:szCs w:val="22"/>
        </w:rPr>
        <w:t xml:space="preserve">Dank der </w:t>
      </w:r>
      <w:r w:rsidR="00A72428" w:rsidRPr="00936B35">
        <w:rPr>
          <w:rFonts w:asciiTheme="minorHAnsi" w:hAnsiTheme="minorHAnsi" w:cstheme="minorHAnsi"/>
          <w:sz w:val="22"/>
          <w:szCs w:val="22"/>
        </w:rPr>
        <w:t>digitale</w:t>
      </w:r>
      <w:r w:rsidR="00A72428">
        <w:rPr>
          <w:rFonts w:asciiTheme="minorHAnsi" w:hAnsiTheme="minorHAnsi" w:cstheme="minorHAnsi"/>
          <w:sz w:val="22"/>
          <w:szCs w:val="22"/>
        </w:rPr>
        <w:t>n</w:t>
      </w:r>
      <w:r w:rsidR="00A72428" w:rsidRPr="00936B35">
        <w:rPr>
          <w:rFonts w:asciiTheme="minorHAnsi" w:hAnsiTheme="minorHAnsi" w:cstheme="minorHAnsi"/>
          <w:sz w:val="22"/>
          <w:szCs w:val="22"/>
        </w:rPr>
        <w:t xml:space="preserve"> Online-Verrec</w:t>
      </w:r>
      <w:r w:rsidR="00A72428">
        <w:rPr>
          <w:rFonts w:asciiTheme="minorHAnsi" w:hAnsiTheme="minorHAnsi" w:cstheme="minorHAnsi"/>
          <w:sz w:val="22"/>
          <w:szCs w:val="22"/>
        </w:rPr>
        <w:t>hnung mit 24 Bit Auflösung</w:t>
      </w:r>
      <w:r w:rsidR="00A72428" w:rsidDel="00A2572F">
        <w:rPr>
          <w:rFonts w:asciiTheme="minorHAnsi" w:hAnsiTheme="minorHAnsi" w:cstheme="minorHAnsi"/>
          <w:sz w:val="22"/>
          <w:szCs w:val="24"/>
        </w:rPr>
        <w:t xml:space="preserve"> </w:t>
      </w:r>
      <w:r w:rsidR="00A72428">
        <w:rPr>
          <w:rFonts w:asciiTheme="minorHAnsi" w:hAnsiTheme="minorHAnsi" w:cstheme="minorHAnsi"/>
          <w:sz w:val="22"/>
          <w:szCs w:val="24"/>
        </w:rPr>
        <w:t>erzeugt d</w:t>
      </w:r>
      <w:r w:rsidR="007C5965">
        <w:rPr>
          <w:rFonts w:asciiTheme="minorHAnsi" w:hAnsiTheme="minorHAnsi" w:cstheme="minorHAnsi"/>
          <w:sz w:val="22"/>
          <w:szCs w:val="22"/>
        </w:rPr>
        <w:t xml:space="preserve">ie </w:t>
      </w:r>
      <w:r w:rsidR="000116FA">
        <w:rPr>
          <w:rFonts w:asciiTheme="minorHAnsi" w:hAnsiTheme="minorHAnsi" w:cstheme="minorHAnsi"/>
          <w:sz w:val="22"/>
          <w:szCs w:val="22"/>
        </w:rPr>
        <w:t>Signalv</w:t>
      </w:r>
      <w:r w:rsidR="007C5965">
        <w:rPr>
          <w:rFonts w:asciiTheme="minorHAnsi" w:hAnsiTheme="minorHAnsi" w:cstheme="minorHAnsi"/>
          <w:sz w:val="22"/>
          <w:szCs w:val="22"/>
        </w:rPr>
        <w:t>erarbeitung</w:t>
      </w:r>
      <w:r>
        <w:rPr>
          <w:rFonts w:asciiTheme="minorHAnsi" w:hAnsiTheme="minorHAnsi" w:cstheme="minorHAnsi"/>
          <w:sz w:val="22"/>
          <w:szCs w:val="22"/>
        </w:rPr>
        <w:t xml:space="preserve"> im </w:t>
      </w:r>
      <w:r w:rsidR="007C5965">
        <w:rPr>
          <w:rFonts w:asciiTheme="minorHAnsi" w:hAnsiTheme="minorHAnsi" w:cstheme="minorHAnsi"/>
          <w:sz w:val="22"/>
          <w:szCs w:val="22"/>
        </w:rPr>
        <w:t>WFT-</w:t>
      </w:r>
      <w:proofErr w:type="spellStart"/>
      <w:r w:rsidR="007C5965">
        <w:rPr>
          <w:rFonts w:asciiTheme="minorHAnsi" w:hAnsiTheme="minorHAnsi" w:cstheme="minorHAnsi"/>
          <w:sz w:val="22"/>
          <w:szCs w:val="22"/>
        </w:rPr>
        <w:t>C</w:t>
      </w:r>
      <w:r w:rsidR="007C5965" w:rsidRPr="007C5965">
        <w:rPr>
          <w:rFonts w:asciiTheme="minorHAnsi" w:hAnsiTheme="minorHAnsi" w:cstheme="minorHAnsi"/>
          <w:sz w:val="22"/>
          <w:szCs w:val="22"/>
          <w:vertAlign w:val="superscript"/>
        </w:rPr>
        <w:t>xs</w:t>
      </w:r>
      <w:proofErr w:type="spellEnd"/>
      <w:r w:rsidR="007C5965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dynamische </w:t>
      </w:r>
      <w:r w:rsidR="00143C9B" w:rsidRPr="00936B35">
        <w:rPr>
          <w:rFonts w:asciiTheme="minorHAnsi" w:hAnsiTheme="minorHAnsi" w:cstheme="minorHAnsi"/>
          <w:sz w:val="22"/>
          <w:szCs w:val="22"/>
        </w:rPr>
        <w:t xml:space="preserve">Messsignale </w:t>
      </w:r>
      <w:r w:rsidR="007C5965">
        <w:rPr>
          <w:rFonts w:asciiTheme="minorHAnsi" w:hAnsiTheme="minorHAnsi" w:cstheme="minorHAnsi"/>
          <w:sz w:val="22"/>
          <w:szCs w:val="22"/>
        </w:rPr>
        <w:t xml:space="preserve">und </w:t>
      </w:r>
      <w:r w:rsidR="00A72428">
        <w:rPr>
          <w:rFonts w:asciiTheme="minorHAnsi" w:hAnsiTheme="minorHAnsi" w:cstheme="minorHAnsi"/>
          <w:sz w:val="22"/>
          <w:szCs w:val="22"/>
        </w:rPr>
        <w:t xml:space="preserve">ist robust gegenüber </w:t>
      </w:r>
      <w:r w:rsidR="007C5965">
        <w:rPr>
          <w:rFonts w:asciiTheme="minorHAnsi" w:hAnsiTheme="minorHAnsi" w:cstheme="minorHAnsi"/>
          <w:sz w:val="22"/>
          <w:szCs w:val="22"/>
        </w:rPr>
        <w:t>Störungen</w:t>
      </w:r>
      <w:r w:rsidR="00702DC5">
        <w:rPr>
          <w:rFonts w:asciiTheme="minorHAnsi" w:hAnsiTheme="minorHAnsi" w:cstheme="minorHAnsi"/>
          <w:sz w:val="22"/>
          <w:szCs w:val="22"/>
        </w:rPr>
        <w:t>.</w:t>
      </w:r>
      <w:r w:rsidR="007C5965">
        <w:rPr>
          <w:rFonts w:asciiTheme="minorHAnsi" w:hAnsiTheme="minorHAnsi" w:cstheme="minorHAnsi"/>
          <w:sz w:val="22"/>
          <w:szCs w:val="22"/>
        </w:rPr>
        <w:t xml:space="preserve"> </w:t>
      </w:r>
      <w:r w:rsidR="000B1D54">
        <w:rPr>
          <w:rFonts w:asciiTheme="minorHAnsi" w:hAnsiTheme="minorHAnsi" w:cstheme="minorHAnsi"/>
          <w:sz w:val="22"/>
          <w:szCs w:val="22"/>
        </w:rPr>
        <w:t xml:space="preserve">Für die Übertragung der Messdaten </w:t>
      </w:r>
      <w:r w:rsidR="000B1D54">
        <w:rPr>
          <w:rFonts w:asciiTheme="minorHAnsi" w:hAnsiTheme="minorHAnsi" w:cstheme="minorHAnsi"/>
          <w:sz w:val="22"/>
          <w:szCs w:val="24"/>
        </w:rPr>
        <w:t xml:space="preserve">vom Messrad zum Messsystem steht mit dem neuen </w:t>
      </w:r>
      <w:proofErr w:type="spellStart"/>
      <w:r w:rsidR="000B1D54">
        <w:rPr>
          <w:rFonts w:asciiTheme="minorHAnsi" w:hAnsiTheme="minorHAnsi" w:cs="Interstate-Regular"/>
          <w:sz w:val="22"/>
          <w:szCs w:val="22"/>
          <w:lang w:eastAsia="en-US"/>
        </w:rPr>
        <w:t>imc</w:t>
      </w:r>
      <w:proofErr w:type="spellEnd"/>
      <w:r w:rsidR="000B1D54">
        <w:rPr>
          <w:rFonts w:asciiTheme="minorHAnsi" w:hAnsiTheme="minorHAnsi" w:cs="Interstate-Regular"/>
          <w:sz w:val="22"/>
          <w:szCs w:val="22"/>
          <w:lang w:eastAsia="en-US"/>
        </w:rPr>
        <w:t xml:space="preserve"> CRFX/WFT-2 Modul eine direkte Schnittstelle zu dem Messsystem </w:t>
      </w:r>
      <w:proofErr w:type="spellStart"/>
      <w:r w:rsidR="000B1D54">
        <w:rPr>
          <w:rFonts w:asciiTheme="minorHAnsi" w:hAnsiTheme="minorHAnsi" w:cs="Interstate-Regular"/>
          <w:sz w:val="22"/>
          <w:szCs w:val="22"/>
          <w:lang w:eastAsia="en-US"/>
        </w:rPr>
        <w:t>imc</w:t>
      </w:r>
      <w:proofErr w:type="spellEnd"/>
      <w:r w:rsidR="000B1D54">
        <w:rPr>
          <w:rFonts w:asciiTheme="minorHAnsi" w:hAnsiTheme="minorHAnsi" w:cs="Interstate-Regular"/>
          <w:sz w:val="22"/>
          <w:szCs w:val="22"/>
          <w:lang w:eastAsia="en-US"/>
        </w:rPr>
        <w:t xml:space="preserve"> </w:t>
      </w:r>
      <w:proofErr w:type="spellStart"/>
      <w:r w:rsidR="000B1D54">
        <w:rPr>
          <w:rFonts w:asciiTheme="minorHAnsi" w:hAnsiTheme="minorHAnsi" w:cs="Interstate-Regular"/>
          <w:sz w:val="22"/>
          <w:szCs w:val="22"/>
          <w:lang w:eastAsia="en-US"/>
        </w:rPr>
        <w:t>CRONOS</w:t>
      </w:r>
      <w:r w:rsidR="000B1D54" w:rsidRPr="00164697">
        <w:rPr>
          <w:rFonts w:asciiTheme="minorHAnsi" w:hAnsiTheme="minorHAnsi" w:cs="Interstate-Regular"/>
          <w:i/>
          <w:sz w:val="22"/>
          <w:szCs w:val="22"/>
          <w:lang w:eastAsia="en-US"/>
        </w:rPr>
        <w:t>flex</w:t>
      </w:r>
      <w:proofErr w:type="spellEnd"/>
      <w:r w:rsidR="000B1D54" w:rsidRPr="00164697">
        <w:rPr>
          <w:rFonts w:asciiTheme="minorHAnsi" w:hAnsiTheme="minorHAnsi" w:cs="Interstate-Regular"/>
          <w:sz w:val="22"/>
          <w:szCs w:val="22"/>
          <w:lang w:eastAsia="en-US"/>
        </w:rPr>
        <w:t xml:space="preserve"> </w:t>
      </w:r>
      <w:r w:rsidR="000B1D54">
        <w:rPr>
          <w:rFonts w:asciiTheme="minorHAnsi" w:hAnsiTheme="minorHAnsi" w:cs="Interstate-Regular"/>
          <w:sz w:val="22"/>
          <w:szCs w:val="22"/>
          <w:lang w:eastAsia="en-US"/>
        </w:rPr>
        <w:t xml:space="preserve">zur Verfügung. </w:t>
      </w:r>
      <w:r w:rsidR="000B1D54">
        <w:rPr>
          <w:rFonts w:asciiTheme="minorHAnsi" w:hAnsiTheme="minorHAnsi" w:cstheme="minorHAnsi"/>
          <w:sz w:val="22"/>
          <w:szCs w:val="24"/>
        </w:rPr>
        <w:t xml:space="preserve">Das </w:t>
      </w:r>
      <w:r w:rsidR="000B1D54">
        <w:rPr>
          <w:rFonts w:asciiTheme="minorHAnsi" w:hAnsiTheme="minorHAnsi" w:cs="Interstate-Regular"/>
          <w:sz w:val="22"/>
          <w:szCs w:val="22"/>
          <w:lang w:eastAsia="en-US"/>
        </w:rPr>
        <w:t xml:space="preserve">handliche Modul, an das zwei Messräder angeschlossen werden können, überträgt die </w:t>
      </w:r>
      <w:r w:rsidR="000116FA">
        <w:rPr>
          <w:rFonts w:asciiTheme="minorHAnsi" w:hAnsiTheme="minorHAnsi" w:cstheme="minorHAnsi"/>
          <w:sz w:val="22"/>
          <w:szCs w:val="24"/>
        </w:rPr>
        <w:t xml:space="preserve">Messdaten </w:t>
      </w:r>
      <w:r w:rsidR="006271D6">
        <w:rPr>
          <w:rFonts w:asciiTheme="minorHAnsi" w:hAnsiTheme="minorHAnsi" w:cstheme="minorHAnsi"/>
          <w:sz w:val="22"/>
          <w:szCs w:val="24"/>
        </w:rPr>
        <w:t>digital und stö</w:t>
      </w:r>
      <w:r w:rsidR="00FC38F6">
        <w:rPr>
          <w:rFonts w:asciiTheme="minorHAnsi" w:hAnsiTheme="minorHAnsi" w:cstheme="minorHAnsi"/>
          <w:sz w:val="22"/>
          <w:szCs w:val="24"/>
        </w:rPr>
        <w:t>rungsfrei</w:t>
      </w:r>
      <w:r w:rsidR="000B1D54">
        <w:rPr>
          <w:rFonts w:asciiTheme="minorHAnsi" w:hAnsiTheme="minorHAnsi" w:cstheme="minorHAnsi"/>
          <w:sz w:val="22"/>
          <w:szCs w:val="24"/>
        </w:rPr>
        <w:t>.</w:t>
      </w:r>
      <w:r w:rsidR="006271D6">
        <w:rPr>
          <w:rFonts w:asciiTheme="minorHAnsi" w:hAnsiTheme="minorHAnsi" w:cstheme="minorHAnsi"/>
          <w:sz w:val="22"/>
          <w:szCs w:val="24"/>
        </w:rPr>
        <w:t xml:space="preserve"> </w:t>
      </w:r>
      <w:r w:rsidR="000B1D54">
        <w:rPr>
          <w:rFonts w:asciiTheme="minorHAnsi" w:hAnsiTheme="minorHAnsi" w:cstheme="minorHAnsi"/>
          <w:sz w:val="22"/>
          <w:szCs w:val="24"/>
        </w:rPr>
        <w:t xml:space="preserve">Es lässt sich über einen </w:t>
      </w:r>
      <w:r w:rsidR="00E45D4D">
        <w:rPr>
          <w:rFonts w:asciiTheme="minorHAnsi" w:hAnsiTheme="minorHAnsi" w:cs="Interstate-Regular"/>
          <w:sz w:val="22"/>
          <w:szCs w:val="22"/>
          <w:lang w:eastAsia="en-US"/>
        </w:rPr>
        <w:t xml:space="preserve">Klickverschluss </w:t>
      </w:r>
      <w:r w:rsidR="00DE280C">
        <w:rPr>
          <w:rFonts w:asciiTheme="minorHAnsi" w:hAnsiTheme="minorHAnsi" w:cs="Interstate-Regular"/>
          <w:sz w:val="22"/>
          <w:szCs w:val="22"/>
          <w:lang w:eastAsia="en-US"/>
        </w:rPr>
        <w:t xml:space="preserve">zeitsparend </w:t>
      </w:r>
      <w:r w:rsidR="000B1D54">
        <w:rPr>
          <w:rFonts w:asciiTheme="minorHAnsi" w:hAnsiTheme="minorHAnsi" w:cs="Interstate-Regular"/>
          <w:sz w:val="22"/>
          <w:szCs w:val="22"/>
          <w:lang w:eastAsia="en-US"/>
        </w:rPr>
        <w:t xml:space="preserve">mit dem Messsystem </w:t>
      </w:r>
      <w:r w:rsidR="00DE280C">
        <w:rPr>
          <w:rFonts w:asciiTheme="minorHAnsi" w:hAnsiTheme="minorHAnsi" w:cs="Interstate-Regular"/>
          <w:sz w:val="22"/>
          <w:szCs w:val="22"/>
          <w:lang w:eastAsia="en-US"/>
        </w:rPr>
        <w:t>verbinden.</w:t>
      </w:r>
      <w:r w:rsidR="00EA2B3C">
        <w:rPr>
          <w:rFonts w:asciiTheme="minorHAnsi" w:hAnsiTheme="minorHAnsi" w:cs="Interstate-Regular"/>
          <w:sz w:val="22"/>
          <w:szCs w:val="22"/>
          <w:lang w:eastAsia="en-US"/>
        </w:rPr>
        <w:t xml:space="preserve"> </w:t>
      </w:r>
      <w:r w:rsidR="000B1D54">
        <w:rPr>
          <w:rFonts w:asciiTheme="minorHAnsi" w:hAnsiTheme="minorHAnsi" w:cs="Interstate-Regular"/>
          <w:sz w:val="22"/>
          <w:szCs w:val="22"/>
          <w:lang w:eastAsia="en-US"/>
        </w:rPr>
        <w:t xml:space="preserve">Insgesamt </w:t>
      </w:r>
      <w:r w:rsidR="004C1FD4">
        <w:rPr>
          <w:rFonts w:asciiTheme="minorHAnsi" w:hAnsiTheme="minorHAnsi" w:cs="Interstate-Regular"/>
          <w:sz w:val="22"/>
          <w:szCs w:val="22"/>
          <w:lang w:eastAsia="en-US"/>
        </w:rPr>
        <w:t xml:space="preserve">lassen sich an ein </w:t>
      </w:r>
      <w:proofErr w:type="spellStart"/>
      <w:r w:rsidR="000116FA">
        <w:rPr>
          <w:rFonts w:asciiTheme="minorHAnsi" w:hAnsiTheme="minorHAnsi" w:cs="Interstate-Regular"/>
          <w:sz w:val="22"/>
          <w:szCs w:val="22"/>
          <w:lang w:eastAsia="en-US"/>
        </w:rPr>
        <w:t>imc</w:t>
      </w:r>
      <w:proofErr w:type="spellEnd"/>
      <w:r w:rsidR="000116FA">
        <w:rPr>
          <w:rFonts w:asciiTheme="minorHAnsi" w:hAnsiTheme="minorHAnsi" w:cs="Interstate-Regular"/>
          <w:sz w:val="22"/>
          <w:szCs w:val="22"/>
          <w:lang w:eastAsia="en-US"/>
        </w:rPr>
        <w:t xml:space="preserve"> </w:t>
      </w:r>
      <w:proofErr w:type="spellStart"/>
      <w:r w:rsidR="000116FA">
        <w:rPr>
          <w:rFonts w:asciiTheme="minorHAnsi" w:hAnsiTheme="minorHAnsi" w:cs="Interstate-Regular"/>
          <w:sz w:val="22"/>
          <w:szCs w:val="22"/>
          <w:lang w:eastAsia="en-US"/>
        </w:rPr>
        <w:t>CRONOS</w:t>
      </w:r>
      <w:r w:rsidR="000116FA" w:rsidRPr="00164697">
        <w:rPr>
          <w:rFonts w:asciiTheme="minorHAnsi" w:hAnsiTheme="minorHAnsi" w:cs="Interstate-Regular"/>
          <w:i/>
          <w:sz w:val="22"/>
          <w:szCs w:val="22"/>
          <w:lang w:eastAsia="en-US"/>
        </w:rPr>
        <w:t>flex</w:t>
      </w:r>
      <w:proofErr w:type="spellEnd"/>
      <w:r w:rsidR="000116FA">
        <w:rPr>
          <w:rFonts w:asciiTheme="minorHAnsi" w:hAnsiTheme="minorHAnsi" w:cs="Interstate-Regular"/>
          <w:sz w:val="22"/>
          <w:szCs w:val="22"/>
          <w:lang w:eastAsia="en-US"/>
        </w:rPr>
        <w:t xml:space="preserve"> </w:t>
      </w:r>
      <w:r w:rsidR="004C1FD4">
        <w:rPr>
          <w:rFonts w:asciiTheme="minorHAnsi" w:hAnsiTheme="minorHAnsi" w:cs="Interstate-Regular"/>
          <w:sz w:val="22"/>
          <w:szCs w:val="22"/>
          <w:lang w:eastAsia="en-US"/>
        </w:rPr>
        <w:t xml:space="preserve">Messsystem bis zu drei CRFX/WFT-2 Module </w:t>
      </w:r>
      <w:r w:rsidR="001D21A7">
        <w:rPr>
          <w:rFonts w:asciiTheme="minorHAnsi" w:hAnsiTheme="minorHAnsi" w:cs="Interstate-Regular"/>
          <w:sz w:val="22"/>
          <w:szCs w:val="22"/>
          <w:lang w:eastAsia="en-US"/>
        </w:rPr>
        <w:t>anschließen.</w:t>
      </w:r>
    </w:p>
    <w:p w14:paraId="598EC0CF" w14:textId="481AC5D0" w:rsidR="005444D5" w:rsidRDefault="005444D5">
      <w:pPr>
        <w:rPr>
          <w:rFonts w:asciiTheme="minorHAnsi" w:hAnsiTheme="minorHAnsi" w:cs="Interstate-Regular"/>
          <w:sz w:val="22"/>
          <w:szCs w:val="22"/>
          <w:lang w:eastAsia="en-US"/>
        </w:rPr>
      </w:pPr>
      <w:r>
        <w:rPr>
          <w:rFonts w:asciiTheme="minorHAnsi" w:hAnsiTheme="minorHAnsi" w:cs="Interstate-Regular"/>
          <w:sz w:val="22"/>
          <w:szCs w:val="22"/>
          <w:lang w:eastAsia="en-US"/>
        </w:rPr>
        <w:br w:type="page"/>
      </w:r>
    </w:p>
    <w:p w14:paraId="7506078A" w14:textId="77777777" w:rsidR="005467EC" w:rsidRPr="00AB63CC" w:rsidRDefault="005467EC" w:rsidP="005467EC">
      <w:pPr>
        <w:spacing w:line="360" w:lineRule="atLeast"/>
        <w:jc w:val="both"/>
        <w:rPr>
          <w:rFonts w:ascii="Calibri" w:hAnsi="Calibri" w:cs="Calibri"/>
          <w:sz w:val="20"/>
        </w:rPr>
      </w:pPr>
      <w:r w:rsidRPr="00AB63CC">
        <w:rPr>
          <w:rFonts w:ascii="Calibri" w:hAnsi="Calibri" w:cs="Calibri"/>
          <w:b/>
          <w:color w:val="004687"/>
          <w:szCs w:val="24"/>
        </w:rPr>
        <w:lastRenderedPageBreak/>
        <w:t>Über die CAEMAX Technologie GmbH (Hersteller)</w:t>
      </w:r>
    </w:p>
    <w:p w14:paraId="035C2D47" w14:textId="5E002776" w:rsidR="005467EC" w:rsidRPr="00326BF7" w:rsidRDefault="005467EC" w:rsidP="005467EC">
      <w:pPr>
        <w:spacing w:line="360" w:lineRule="atLeast"/>
        <w:jc w:val="both"/>
        <w:rPr>
          <w:rFonts w:ascii="Calibri" w:hAnsi="Calibri" w:cs="Calibri"/>
          <w:sz w:val="20"/>
        </w:rPr>
      </w:pPr>
      <w:r w:rsidRPr="005467EC">
        <w:rPr>
          <w:rFonts w:ascii="Calibri" w:hAnsi="Calibri" w:cs="Calibri"/>
          <w:sz w:val="20"/>
        </w:rPr>
        <w:t>C</w:t>
      </w:r>
      <w:r w:rsidRPr="005467EC">
        <w:rPr>
          <w:rFonts w:asciiTheme="minorHAnsi" w:hAnsiTheme="minorHAnsi" w:cstheme="minorHAnsi"/>
          <w:sz w:val="20"/>
        </w:rPr>
        <w:t xml:space="preserve">AEMAX Technologie GmbH mit Sitz in München ist Hersteller von Spezial-Messsystemen für die Forschungs- und Versuchsabteilungen der Fahrzeug- und Maschinenbauindustrie. Den Kern des Produktspektrums bilden die im Haus entwickelten Automotive-Sensoren und </w:t>
      </w:r>
      <w:proofErr w:type="spellStart"/>
      <w:r w:rsidRPr="005467EC">
        <w:rPr>
          <w:rFonts w:asciiTheme="minorHAnsi" w:hAnsiTheme="minorHAnsi" w:cstheme="minorHAnsi"/>
          <w:sz w:val="20"/>
        </w:rPr>
        <w:t>Telemetriesysteme</w:t>
      </w:r>
      <w:proofErr w:type="spellEnd"/>
      <w:r w:rsidRPr="005467EC">
        <w:rPr>
          <w:rFonts w:asciiTheme="minorHAnsi" w:hAnsiTheme="minorHAnsi" w:cstheme="minorHAnsi"/>
          <w:sz w:val="20"/>
        </w:rPr>
        <w:t xml:space="preserve">. Im Vordergrund steht dabei die für die Kunden bestmögliche, umfassende Lösung spezifischer Messaufgaben bei maximaler Benutzerfreundlichkeit und kurzen Rüstzeiten. Mit maßgeschneiderten Engineering-Dienstleistungen sowie Schulungen vermittelt CAEMAX darüber hinaus das </w:t>
      </w:r>
      <w:proofErr w:type="spellStart"/>
      <w:r w:rsidRPr="005467EC">
        <w:rPr>
          <w:rFonts w:asciiTheme="minorHAnsi" w:hAnsiTheme="minorHAnsi" w:cstheme="minorHAnsi"/>
          <w:sz w:val="20"/>
        </w:rPr>
        <w:t>Know-How</w:t>
      </w:r>
      <w:proofErr w:type="spellEnd"/>
      <w:r w:rsidRPr="005467EC">
        <w:rPr>
          <w:rFonts w:asciiTheme="minorHAnsi" w:hAnsiTheme="minorHAnsi" w:cstheme="minorHAnsi"/>
          <w:sz w:val="20"/>
        </w:rPr>
        <w:t xml:space="preserve"> zu seinen Produkten. </w:t>
      </w:r>
      <w:r w:rsidR="007C4C73">
        <w:rPr>
          <w:rFonts w:asciiTheme="minorHAnsi" w:hAnsiTheme="minorHAnsi" w:cstheme="minorHAnsi"/>
          <w:sz w:val="20"/>
        </w:rPr>
        <w:t xml:space="preserve">Seit 2015 ist CAEMAX </w:t>
      </w:r>
      <w:r w:rsidRPr="005467EC">
        <w:rPr>
          <w:rFonts w:asciiTheme="minorHAnsi" w:hAnsiTheme="minorHAnsi" w:cstheme="minorHAnsi"/>
          <w:sz w:val="20"/>
        </w:rPr>
        <w:t>Teil der „</w:t>
      </w:r>
      <w:proofErr w:type="spellStart"/>
      <w:r w:rsidRPr="005467EC">
        <w:rPr>
          <w:rFonts w:asciiTheme="minorHAnsi" w:hAnsiTheme="minorHAnsi" w:cstheme="minorHAnsi"/>
          <w:sz w:val="20"/>
        </w:rPr>
        <w:t>imc</w:t>
      </w:r>
      <w:proofErr w:type="spellEnd"/>
      <w:r w:rsidRPr="005467EC">
        <w:rPr>
          <w:rFonts w:asciiTheme="minorHAnsi" w:hAnsiTheme="minorHAnsi" w:cstheme="minorHAnsi"/>
          <w:sz w:val="20"/>
        </w:rPr>
        <w:t xml:space="preserve"> </w:t>
      </w:r>
      <w:proofErr w:type="spellStart"/>
      <w:r w:rsidRPr="005467EC">
        <w:rPr>
          <w:rFonts w:asciiTheme="minorHAnsi" w:hAnsiTheme="minorHAnsi" w:cstheme="minorHAnsi"/>
          <w:sz w:val="20"/>
        </w:rPr>
        <w:t>group</w:t>
      </w:r>
      <w:proofErr w:type="spellEnd"/>
      <w:r w:rsidRPr="005467EC">
        <w:rPr>
          <w:rFonts w:asciiTheme="minorHAnsi" w:hAnsiTheme="minorHAnsi" w:cstheme="minorHAnsi"/>
          <w:sz w:val="20"/>
        </w:rPr>
        <w:t>“, die darauf abzielt, integrierte messtechnische Gesamtlösungen anzubieten.</w:t>
      </w:r>
    </w:p>
    <w:p w14:paraId="02419EE4" w14:textId="77777777" w:rsidR="005467EC" w:rsidRDefault="005467EC" w:rsidP="005467EC">
      <w:pPr>
        <w:spacing w:line="360" w:lineRule="atLeast"/>
        <w:jc w:val="both"/>
        <w:rPr>
          <w:rFonts w:ascii="Calibri" w:hAnsi="Calibri" w:cs="Calibri"/>
          <w:sz w:val="20"/>
        </w:rPr>
      </w:pPr>
    </w:p>
    <w:p w14:paraId="2A7936BE" w14:textId="77777777" w:rsidR="005467EC" w:rsidRPr="00EF13E9" w:rsidRDefault="005467EC" w:rsidP="005467EC">
      <w:pPr>
        <w:spacing w:line="360" w:lineRule="atLeast"/>
        <w:ind w:right="-136"/>
        <w:rPr>
          <w:rFonts w:ascii="Calibri" w:hAnsi="Calibri" w:cs="Calibri"/>
          <w:b/>
          <w:color w:val="004687"/>
          <w:szCs w:val="24"/>
        </w:rPr>
      </w:pPr>
      <w:proofErr w:type="spellStart"/>
      <w:r w:rsidRPr="00EF13E9">
        <w:rPr>
          <w:rFonts w:ascii="Calibri" w:hAnsi="Calibri" w:cs="Calibri"/>
          <w:b/>
          <w:color w:val="004687"/>
          <w:szCs w:val="24"/>
        </w:rPr>
        <w:t>imc</w:t>
      </w:r>
      <w:proofErr w:type="spellEnd"/>
      <w:r w:rsidRPr="00EF13E9">
        <w:rPr>
          <w:rFonts w:ascii="Calibri" w:hAnsi="Calibri" w:cs="Calibri"/>
          <w:b/>
          <w:color w:val="004687"/>
          <w:szCs w:val="24"/>
        </w:rPr>
        <w:t xml:space="preserve"> Test &amp; Measurement GmbH (Vertrieb und Systemintegration)</w:t>
      </w:r>
    </w:p>
    <w:p w14:paraId="0735ED6C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Die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Test &amp; Measurement GmbH ist Hersteller und Lösungsanbieter von produktiven Mess- und Prüfsystemen. Gemeinsam mit seinen Kunden aus den Bereichen Fahrzeugtechnik, Maschinenbau, Bahn, Luftfahrt und Energie realisiert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messtechnische Lösungen für Forschung, Entwicklung, Service und Fertigung. Täglich nutzen Anwender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-Messgeräte, Softwarelösungen und Prüfstände, um Prototypen zu validieren, Produkte zu optimieren, Prozesse zu überwachen und Erkenntnisse aus Messdaten zu gewinnen. Das Leistungsversprechen „produktiv messen“ verfolgt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konsequent. Über die gesamte Messkette bietet das Unternehmen seinen Kunden technologische Spitzenleistungen. </w:t>
      </w:r>
    </w:p>
    <w:p w14:paraId="3AE1FCE9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</w:p>
    <w:p w14:paraId="0AB044B9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Kern des Produktportfolios bilden die modularen Mess-, Steuer- und Regelsysteme von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, die in Kundenanwendungen um passgenaue Sensor- und </w:t>
      </w:r>
      <w:proofErr w:type="spellStart"/>
      <w:r>
        <w:rPr>
          <w:rFonts w:ascii="Calibri" w:hAnsi="Calibri" w:cs="Calibri"/>
          <w:sz w:val="20"/>
        </w:rPr>
        <w:t>Telemetriesysteme</w:t>
      </w:r>
      <w:proofErr w:type="spellEnd"/>
      <w:r>
        <w:rPr>
          <w:rFonts w:ascii="Calibri" w:hAnsi="Calibri" w:cs="Calibri"/>
          <w:sz w:val="20"/>
        </w:rPr>
        <w:t xml:space="preserve"> ergänzt werden. Über die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-Softwareplattform realisiert der Anwender einfach und schnell umfassende Mess- und Testprozesse, führt Echtzeitanalysen aus und automatisiert Prüfstände. Mit leistungsstarken Softwarewerkzeugen zur Analyse und Verwaltung von Mess- und Testdaten sowie Cloud-Services setzt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Akzente bei Zukunftstechnologie wie Smart-Data-Analysen und bringt Messtechniklösungen in die Industrie 4.0 und das Internet </w:t>
      </w:r>
      <w:proofErr w:type="spellStart"/>
      <w:r>
        <w:rPr>
          <w:rFonts w:ascii="Calibri" w:hAnsi="Calibri" w:cs="Calibri"/>
          <w:sz w:val="20"/>
        </w:rPr>
        <w:t>of</w:t>
      </w:r>
      <w:proofErr w:type="spellEnd"/>
      <w:r>
        <w:rPr>
          <w:rFonts w:ascii="Calibri" w:hAnsi="Calibri" w:cs="Calibri"/>
          <w:sz w:val="20"/>
        </w:rPr>
        <w:t xml:space="preserve"> Things (</w:t>
      </w:r>
      <w:proofErr w:type="spellStart"/>
      <w:r>
        <w:rPr>
          <w:rFonts w:ascii="Calibri" w:hAnsi="Calibri" w:cs="Calibri"/>
          <w:sz w:val="20"/>
        </w:rPr>
        <w:t>IoT</w:t>
      </w:r>
      <w:proofErr w:type="spellEnd"/>
      <w:r>
        <w:rPr>
          <w:rFonts w:ascii="Calibri" w:hAnsi="Calibri" w:cs="Calibri"/>
          <w:sz w:val="20"/>
        </w:rPr>
        <w:t>).</w:t>
      </w:r>
    </w:p>
    <w:p w14:paraId="27492B06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</w:p>
    <w:p w14:paraId="3D045966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Eine besondere Expertise besitzt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in der Konzeption und Produktion von schlüsselfertigen Elektromotorenprüfständen. Ausgestattet mit modernsten Prüfverfahren, wie z.B. der lastlosen Erfassung von Motorparametern und automatisierten Prüfabläufen beschleunigen sie die Tests der Kunden. Weltweit arbeiten die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>-Prüfstände zuverlässig sowohl in Forschung und Entwicklung als auch in Produktionsumgebungen.</w:t>
      </w:r>
    </w:p>
    <w:p w14:paraId="6AE67E2F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</w:p>
    <w:p w14:paraId="2783D300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Als Lösungsanbieter bietet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seinen Kunden ein attraktives Dienstleistungsangebot. Der Service umfasst Projekt-Beratung, Auftragsmessungen, Datenauswertung, Entsendung von Spezialisten und kundenspezifische Softwareentwicklung bis hin zur Systemintegration.</w:t>
      </w:r>
    </w:p>
    <w:p w14:paraId="07427FA5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</w:p>
    <w:p w14:paraId="1D278BD9" w14:textId="77777777" w:rsidR="005467EC" w:rsidRDefault="005467EC" w:rsidP="005467EC">
      <w:pPr>
        <w:spacing w:line="360" w:lineRule="atLeast"/>
        <w:ind w:right="-136"/>
        <w:rPr>
          <w:rFonts w:ascii="Calibri" w:hAnsi="Calibri" w:cs="Calibri"/>
          <w:sz w:val="20"/>
        </w:rPr>
      </w:pP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Kunden profitieren national wie international von einem starken Kompetenz- und Vertriebsnetzwerk, das messtechnische Lösungen in mehr als 25 Ländern vor Ort realisiert.</w:t>
      </w:r>
    </w:p>
    <w:p w14:paraId="587C759D" w14:textId="112CD26F" w:rsidR="0043203A" w:rsidRPr="00410D61" w:rsidRDefault="005467EC" w:rsidP="005467EC">
      <w:pPr>
        <w:spacing w:line="360" w:lineRule="atLeast"/>
        <w:jc w:val="both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In Deutschland arbeiten bei dem 1988 in Berlin gegründeten Unternehmen an drei Standorten rund 250 Mitarbeiter.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bildet gemeinsam mit weiteren Unternehmen die „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</w:t>
      </w:r>
      <w:proofErr w:type="spellStart"/>
      <w:r>
        <w:rPr>
          <w:rFonts w:ascii="Calibri" w:hAnsi="Calibri" w:cs="Calibri"/>
          <w:sz w:val="20"/>
        </w:rPr>
        <w:t>group</w:t>
      </w:r>
      <w:proofErr w:type="spellEnd"/>
      <w:r>
        <w:rPr>
          <w:rFonts w:ascii="Calibri" w:hAnsi="Calibri" w:cs="Calibri"/>
          <w:sz w:val="20"/>
        </w:rPr>
        <w:t xml:space="preserve">“. Dazu gehören die internationalen Hauptniederlassungen in Frankreich, der Schweiz, den Niederlanden, den USA und China sowie der deutsche Sensor- und Telemetrie-Spezialist CAEMAX Technologie GmbH. Eine strategische Partnerschaft verbindet </w:t>
      </w:r>
      <w:proofErr w:type="spellStart"/>
      <w:r>
        <w:rPr>
          <w:rFonts w:ascii="Calibri" w:hAnsi="Calibri" w:cs="Calibri"/>
          <w:sz w:val="20"/>
        </w:rPr>
        <w:t>imc</w:t>
      </w:r>
      <w:proofErr w:type="spellEnd"/>
      <w:r>
        <w:rPr>
          <w:rFonts w:ascii="Calibri" w:hAnsi="Calibri" w:cs="Calibri"/>
          <w:sz w:val="20"/>
        </w:rPr>
        <w:t xml:space="preserve"> mit dem Telemetrie-Spezialisten KMT Krauss Messtechnik GmbH.</w:t>
      </w:r>
    </w:p>
    <w:sectPr w:rsidR="0043203A" w:rsidRPr="00410D61" w:rsidSect="005D669D">
      <w:headerReference w:type="default" r:id="rId9"/>
      <w:footerReference w:type="default" r:id="rId10"/>
      <w:pgSz w:w="11906" w:h="16838"/>
      <w:pgMar w:top="1985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B9AE68" w14:textId="77777777" w:rsidR="00C906FD" w:rsidRDefault="00C906FD" w:rsidP="00491F13">
      <w:r>
        <w:separator/>
      </w:r>
    </w:p>
  </w:endnote>
  <w:endnote w:type="continuationSeparator" w:id="0">
    <w:p w14:paraId="5385C72C" w14:textId="77777777" w:rsidR="00C906FD" w:rsidRDefault="00C906FD" w:rsidP="00491F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state-Regular">
    <w:panose1 w:val="02000603020000020004"/>
    <w:charset w:val="00"/>
    <w:family w:val="auto"/>
    <w:pitch w:val="variable"/>
    <w:sig w:usb0="80000027" w:usb1="0000004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8E299F" w14:textId="77777777" w:rsidR="007A6B54" w:rsidRDefault="007A6B54" w:rsidP="007A6B54">
    <w:r>
      <w:rPr>
        <w:noProof/>
      </w:rPr>
      <mc:AlternateContent>
        <mc:Choice Requires="wps">
          <w:drawing>
            <wp:anchor distT="4294967295" distB="4294967295" distL="114300" distR="114300" simplePos="0" relativeHeight="251665408" behindDoc="0" locked="0" layoutInCell="1" allowOverlap="1" wp14:anchorId="77B8ED8D" wp14:editId="0C7E314A">
              <wp:simplePos x="0" y="0"/>
              <wp:positionH relativeFrom="column">
                <wp:posOffset>7620</wp:posOffset>
              </wp:positionH>
              <wp:positionV relativeFrom="paragraph">
                <wp:posOffset>79374</wp:posOffset>
              </wp:positionV>
              <wp:extent cx="5760085" cy="0"/>
              <wp:effectExtent l="0" t="0" r="12065" b="19050"/>
              <wp:wrapNone/>
              <wp:docPr id="13" name="Gerade Verbindung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5760085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4687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3D5CA91" id="Gerade Verbindung 13" o:spid="_x0000_s1026" style="position:absolute;flip:x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6pt,6.25pt" to="454.1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" strokecolor="#004687" strokeweight=".5pt">
              <o:lock v:ext="edit" shapetype="f"/>
            </v:line>
          </w:pict>
        </mc:Fallback>
      </mc:AlternateContent>
    </w:r>
  </w:p>
  <w:tbl>
    <w:tblPr>
      <w:tblStyle w:val="Tabellenraster"/>
      <w:tblW w:w="91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96"/>
      <w:gridCol w:w="3096"/>
      <w:gridCol w:w="2988"/>
    </w:tblGrid>
    <w:tr w:rsidR="007A6B54" w14:paraId="7A3FAC10" w14:textId="77777777" w:rsidTr="00B24BAE">
      <w:tc>
        <w:tcPr>
          <w:tcW w:w="3096" w:type="dxa"/>
        </w:tcPr>
        <w:p w14:paraId="37DF7E72" w14:textId="77777777" w:rsidR="007A6B54" w:rsidRPr="00B552B9" w:rsidRDefault="007A6B54" w:rsidP="00B24BAE">
          <w:pPr>
            <w:autoSpaceDE w:val="0"/>
            <w:autoSpaceDN w:val="0"/>
            <w:adjustRightInd w:val="0"/>
            <w:rPr>
              <w:rFonts w:ascii="Calibri" w:hAnsi="Calibri" w:cs="Interstate-Regular"/>
              <w:b/>
              <w:sz w:val="16"/>
              <w:lang w:eastAsia="en-US"/>
            </w:rPr>
          </w:pPr>
          <w:r w:rsidRPr="00B552B9">
            <w:rPr>
              <w:rFonts w:ascii="Calibri" w:hAnsi="Calibri" w:cs="Interstate-Regular"/>
              <w:b/>
              <w:sz w:val="16"/>
              <w:lang w:eastAsia="en-US"/>
            </w:rPr>
            <w:t>CAEMAX Technologie GmbH</w:t>
          </w:r>
        </w:p>
        <w:p w14:paraId="1402B269" w14:textId="77777777" w:rsidR="007A6B54" w:rsidRPr="00B552B9" w:rsidRDefault="007A6B54" w:rsidP="00B24BAE">
          <w:pPr>
            <w:autoSpaceDE w:val="0"/>
            <w:autoSpaceDN w:val="0"/>
            <w:adjustRightInd w:val="0"/>
            <w:rPr>
              <w:rFonts w:ascii="Calibri" w:hAnsi="Calibri" w:cs="Interstate-Regular"/>
              <w:sz w:val="16"/>
              <w:lang w:eastAsia="en-US"/>
            </w:rPr>
          </w:pPr>
          <w:r w:rsidRPr="00B552B9">
            <w:rPr>
              <w:rFonts w:ascii="Calibri" w:hAnsi="Calibri" w:cs="Interstate-Regular"/>
              <w:sz w:val="16"/>
              <w:lang w:eastAsia="en-US"/>
            </w:rPr>
            <w:t>Bunzlauer Platz 1</w:t>
          </w:r>
        </w:p>
        <w:p w14:paraId="46831533" w14:textId="77777777" w:rsidR="007A6B54" w:rsidRPr="00B552B9" w:rsidRDefault="007A6B54" w:rsidP="00B24BAE">
          <w:pPr>
            <w:autoSpaceDE w:val="0"/>
            <w:autoSpaceDN w:val="0"/>
            <w:adjustRightInd w:val="0"/>
            <w:rPr>
              <w:rFonts w:ascii="Calibri" w:hAnsi="Calibri" w:cs="Interstate-Regular"/>
              <w:sz w:val="16"/>
              <w:lang w:eastAsia="en-US"/>
            </w:rPr>
          </w:pPr>
          <w:r w:rsidRPr="00B552B9">
            <w:rPr>
              <w:rFonts w:ascii="Calibri" w:hAnsi="Calibri" w:cs="Interstate-Regular"/>
              <w:sz w:val="16"/>
              <w:lang w:eastAsia="en-US"/>
            </w:rPr>
            <w:t>D-80992 München</w:t>
          </w:r>
        </w:p>
        <w:p w14:paraId="2DD12211" w14:textId="77777777" w:rsidR="007A6B54" w:rsidRPr="00B552B9" w:rsidRDefault="007A6B54" w:rsidP="00B24BAE">
          <w:pPr>
            <w:autoSpaceDE w:val="0"/>
            <w:autoSpaceDN w:val="0"/>
            <w:adjustRightInd w:val="0"/>
            <w:rPr>
              <w:rFonts w:ascii="Calibri" w:hAnsi="Calibri" w:cs="Interstate-Regular"/>
              <w:sz w:val="16"/>
              <w:lang w:eastAsia="en-US"/>
            </w:rPr>
          </w:pPr>
          <w:r w:rsidRPr="00B552B9">
            <w:rPr>
              <w:rFonts w:ascii="Calibri" w:hAnsi="Calibri" w:cs="Interstate-Regular"/>
              <w:sz w:val="16"/>
              <w:lang w:eastAsia="en-US"/>
            </w:rPr>
            <w:t xml:space="preserve">Telefon: +49 (0)89 </w:t>
          </w:r>
          <w:proofErr w:type="gramStart"/>
          <w:r w:rsidRPr="00B552B9">
            <w:rPr>
              <w:rFonts w:ascii="Calibri" w:hAnsi="Calibri" w:cs="Interstate-Regular"/>
              <w:sz w:val="16"/>
              <w:lang w:eastAsia="en-US"/>
            </w:rPr>
            <w:t>–  61</w:t>
          </w:r>
          <w:proofErr w:type="gramEnd"/>
          <w:r w:rsidRPr="00B552B9">
            <w:rPr>
              <w:rFonts w:ascii="Calibri" w:hAnsi="Calibri" w:cs="Interstate-Regular"/>
              <w:sz w:val="16"/>
              <w:lang w:eastAsia="en-US"/>
            </w:rPr>
            <w:t xml:space="preserve"> 30 49 0</w:t>
          </w:r>
        </w:p>
        <w:p w14:paraId="4B14A62A" w14:textId="77777777" w:rsidR="007A6B54" w:rsidRPr="00B552B9" w:rsidRDefault="007A6B54" w:rsidP="00B24BAE">
          <w:pPr>
            <w:autoSpaceDE w:val="0"/>
            <w:autoSpaceDN w:val="0"/>
            <w:adjustRightInd w:val="0"/>
            <w:rPr>
              <w:rFonts w:ascii="Calibri" w:hAnsi="Calibri" w:cs="Interstate-Regular"/>
              <w:sz w:val="16"/>
              <w:lang w:eastAsia="en-US"/>
            </w:rPr>
          </w:pPr>
          <w:r w:rsidRPr="00B552B9">
            <w:rPr>
              <w:rFonts w:ascii="Calibri" w:hAnsi="Calibri" w:cs="Interstate-Regular"/>
              <w:sz w:val="16"/>
              <w:lang w:eastAsia="en-US"/>
            </w:rPr>
            <w:t>Fax: +49 (0)89 – 61 30 49 57</w:t>
          </w:r>
        </w:p>
        <w:p w14:paraId="723777BD" w14:textId="77777777" w:rsidR="007A6B54" w:rsidRPr="00B552B9" w:rsidRDefault="007A6B54" w:rsidP="00B24BAE">
          <w:pPr>
            <w:autoSpaceDE w:val="0"/>
            <w:autoSpaceDN w:val="0"/>
            <w:adjustRightInd w:val="0"/>
            <w:rPr>
              <w:rFonts w:ascii="Calibri" w:hAnsi="Calibri" w:cs="Interstate-Regular"/>
              <w:sz w:val="16"/>
              <w:lang w:eastAsia="en-US"/>
            </w:rPr>
          </w:pPr>
          <w:r>
            <w:rPr>
              <w:rFonts w:ascii="Calibri" w:hAnsi="Calibri" w:cs="Interstate-Regular"/>
              <w:sz w:val="16"/>
              <w:lang w:eastAsia="en-US"/>
            </w:rPr>
            <w:t>E-Mail:</w:t>
          </w:r>
          <w:r w:rsidRPr="00B552B9">
            <w:rPr>
              <w:rFonts w:ascii="Calibri" w:hAnsi="Calibri" w:cs="Interstate-Regular"/>
              <w:sz w:val="16"/>
              <w:lang w:eastAsia="en-US"/>
            </w:rPr>
            <w:t xml:space="preserve"> </w:t>
          </w:r>
          <w:hyperlink r:id="rId1" w:history="1">
            <w:r w:rsidRPr="00B552B9">
              <w:rPr>
                <w:rStyle w:val="Hyperlink"/>
                <w:rFonts w:ascii="Calibri" w:hAnsi="Calibri" w:cs="Interstate-Regular"/>
                <w:sz w:val="16"/>
                <w:lang w:eastAsia="en-US"/>
              </w:rPr>
              <w:t>info@caemax.de</w:t>
            </w:r>
          </w:hyperlink>
          <w:r>
            <w:rPr>
              <w:rFonts w:ascii="Calibri" w:hAnsi="Calibri" w:cs="Interstate-Regular"/>
              <w:sz w:val="16"/>
              <w:lang w:eastAsia="en-US"/>
            </w:rPr>
            <w:t xml:space="preserve"> </w:t>
          </w:r>
        </w:p>
        <w:p w14:paraId="54F98FBC" w14:textId="77777777" w:rsidR="007A6B54" w:rsidRPr="00D714E6" w:rsidRDefault="007A6B54" w:rsidP="00B24BAE">
          <w:pPr>
            <w:rPr>
              <w:rFonts w:ascii="Calibri" w:hAnsi="Calibri" w:cs="Calibri"/>
              <w:sz w:val="18"/>
              <w:szCs w:val="12"/>
            </w:rPr>
          </w:pPr>
          <w:r w:rsidRPr="00B552B9">
            <w:rPr>
              <w:rFonts w:ascii="Calibri" w:hAnsi="Calibri" w:cs="Interstate-Regular"/>
              <w:sz w:val="16"/>
              <w:lang w:eastAsia="en-US"/>
            </w:rPr>
            <w:t>Internet</w:t>
          </w:r>
          <w:r>
            <w:rPr>
              <w:rFonts w:ascii="Calibri" w:hAnsi="Calibri" w:cs="Interstate-Regular"/>
              <w:sz w:val="16"/>
              <w:lang w:eastAsia="en-US"/>
            </w:rPr>
            <w:t>:</w:t>
          </w:r>
          <w:r w:rsidRPr="00B552B9">
            <w:rPr>
              <w:rFonts w:ascii="Calibri" w:hAnsi="Calibri" w:cs="Interstate-Regular"/>
              <w:sz w:val="16"/>
              <w:lang w:eastAsia="en-US"/>
            </w:rPr>
            <w:t xml:space="preserve"> </w:t>
          </w:r>
          <w:hyperlink r:id="rId2" w:history="1">
            <w:r w:rsidRPr="00330125">
              <w:rPr>
                <w:rStyle w:val="Hyperlink"/>
                <w:rFonts w:ascii="Calibri" w:hAnsi="Calibri" w:cs="Interstate-Regular"/>
                <w:sz w:val="16"/>
                <w:lang w:eastAsia="en-US"/>
              </w:rPr>
              <w:t>www.caemax.de</w:t>
            </w:r>
          </w:hyperlink>
          <w:r>
            <w:rPr>
              <w:rFonts w:ascii="Calibri" w:hAnsi="Calibri" w:cs="Interstate-Regular"/>
              <w:sz w:val="16"/>
              <w:lang w:eastAsia="en-US"/>
            </w:rPr>
            <w:t xml:space="preserve"> </w:t>
          </w:r>
        </w:p>
      </w:tc>
      <w:tc>
        <w:tcPr>
          <w:tcW w:w="3096" w:type="dxa"/>
        </w:tcPr>
        <w:p w14:paraId="050C05BA" w14:textId="77777777" w:rsidR="007A6B54" w:rsidRPr="000C68B7" w:rsidRDefault="007A6B54" w:rsidP="00B24BAE">
          <w:pPr>
            <w:rPr>
              <w:rFonts w:ascii="Calibri" w:hAnsi="Calibri" w:cs="Calibri"/>
              <w:b/>
              <w:sz w:val="16"/>
              <w:szCs w:val="12"/>
              <w:lang w:val="en-GB"/>
            </w:rPr>
          </w:pPr>
          <w:proofErr w:type="spellStart"/>
          <w:r w:rsidRPr="000C68B7">
            <w:rPr>
              <w:rFonts w:ascii="Calibri" w:hAnsi="Calibri" w:cs="Calibri"/>
              <w:b/>
              <w:sz w:val="16"/>
              <w:szCs w:val="12"/>
              <w:lang w:val="en-GB"/>
            </w:rPr>
            <w:t>imc</w:t>
          </w:r>
          <w:proofErr w:type="spellEnd"/>
          <w:r w:rsidRPr="000C68B7">
            <w:rPr>
              <w:rFonts w:ascii="Calibri" w:hAnsi="Calibri" w:cs="Calibri"/>
              <w:b/>
              <w:sz w:val="16"/>
              <w:szCs w:val="12"/>
              <w:lang w:val="en-GB"/>
            </w:rPr>
            <w:t xml:space="preserve"> Test &amp; Measurement GmbH</w:t>
          </w:r>
        </w:p>
        <w:p w14:paraId="39446FA9" w14:textId="77777777" w:rsidR="007A6B54" w:rsidRPr="000C68B7" w:rsidRDefault="007A6B54" w:rsidP="00B24BAE">
          <w:pPr>
            <w:rPr>
              <w:rFonts w:ascii="Calibri" w:hAnsi="Calibri" w:cs="Calibri"/>
              <w:sz w:val="16"/>
              <w:szCs w:val="12"/>
              <w:lang w:val="en-GB"/>
            </w:rPr>
          </w:pPr>
          <w:proofErr w:type="spellStart"/>
          <w:r>
            <w:rPr>
              <w:rFonts w:ascii="Calibri" w:hAnsi="Calibri" w:cs="Calibri"/>
              <w:sz w:val="16"/>
              <w:szCs w:val="12"/>
              <w:lang w:val="en-GB"/>
            </w:rPr>
            <w:t>Voltastraße</w:t>
          </w:r>
          <w:proofErr w:type="spellEnd"/>
          <w:r>
            <w:rPr>
              <w:rFonts w:ascii="Calibri" w:hAnsi="Calibri" w:cs="Calibri"/>
              <w:sz w:val="16"/>
              <w:szCs w:val="12"/>
              <w:lang w:val="en-GB"/>
            </w:rPr>
            <w:t xml:space="preserve"> 5</w:t>
          </w:r>
        </w:p>
        <w:p w14:paraId="117C7DFD" w14:textId="77777777" w:rsidR="007A6B54" w:rsidRPr="00052D97" w:rsidRDefault="007A6B54" w:rsidP="00B24BAE">
          <w:pPr>
            <w:rPr>
              <w:rFonts w:ascii="Calibri" w:hAnsi="Calibri" w:cs="Calibri"/>
              <w:sz w:val="16"/>
              <w:szCs w:val="12"/>
            </w:rPr>
          </w:pPr>
          <w:r w:rsidRPr="00052D97">
            <w:rPr>
              <w:rFonts w:ascii="Calibri" w:hAnsi="Calibri" w:cs="Calibri"/>
              <w:sz w:val="16"/>
              <w:szCs w:val="12"/>
            </w:rPr>
            <w:t>D-</w:t>
          </w:r>
          <w:r>
            <w:rPr>
              <w:rFonts w:ascii="Calibri" w:hAnsi="Calibri" w:cs="Calibri"/>
              <w:sz w:val="16"/>
              <w:szCs w:val="12"/>
            </w:rPr>
            <w:t>13355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</w:t>
          </w:r>
          <w:r>
            <w:rPr>
              <w:rFonts w:ascii="Calibri" w:hAnsi="Calibri" w:cs="Calibri"/>
              <w:sz w:val="16"/>
              <w:szCs w:val="12"/>
            </w:rPr>
            <w:t>Berlin</w:t>
          </w:r>
        </w:p>
        <w:p w14:paraId="6FFA1359" w14:textId="77777777" w:rsidR="007A6B54" w:rsidRPr="00052D97" w:rsidRDefault="007A6B54" w:rsidP="00B24BAE">
          <w:pPr>
            <w:rPr>
              <w:rFonts w:ascii="Calibri" w:hAnsi="Calibri" w:cs="Calibri"/>
              <w:sz w:val="16"/>
              <w:szCs w:val="12"/>
            </w:rPr>
          </w:pPr>
          <w:r w:rsidRPr="00052D97">
            <w:rPr>
              <w:rFonts w:ascii="Calibri" w:hAnsi="Calibri" w:cs="Calibri"/>
              <w:sz w:val="16"/>
              <w:szCs w:val="12"/>
            </w:rPr>
            <w:t>Telefon</w:t>
          </w:r>
          <w:r>
            <w:rPr>
              <w:rFonts w:ascii="Calibri" w:hAnsi="Calibri" w:cs="Calibri"/>
              <w:sz w:val="16"/>
              <w:szCs w:val="12"/>
            </w:rPr>
            <w:t>: +49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</w:t>
          </w:r>
          <w:r>
            <w:rPr>
              <w:rFonts w:ascii="Calibri" w:hAnsi="Calibri" w:cs="Calibri"/>
              <w:sz w:val="16"/>
              <w:szCs w:val="12"/>
            </w:rPr>
            <w:t>(</w:t>
          </w:r>
          <w:r w:rsidRPr="00052D97">
            <w:rPr>
              <w:rFonts w:ascii="Calibri" w:hAnsi="Calibri" w:cs="Calibri"/>
              <w:sz w:val="16"/>
              <w:szCs w:val="12"/>
            </w:rPr>
            <w:t>0</w:t>
          </w:r>
          <w:r>
            <w:rPr>
              <w:rFonts w:ascii="Calibri" w:hAnsi="Calibri" w:cs="Calibri"/>
              <w:sz w:val="16"/>
              <w:szCs w:val="12"/>
            </w:rPr>
            <w:t>)30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– </w:t>
          </w:r>
          <w:r>
            <w:rPr>
              <w:rFonts w:ascii="Calibri" w:hAnsi="Calibri" w:cs="Calibri"/>
              <w:sz w:val="16"/>
              <w:szCs w:val="12"/>
            </w:rPr>
            <w:t>46 70 90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– 0</w:t>
          </w:r>
        </w:p>
        <w:p w14:paraId="67C51F43" w14:textId="77777777" w:rsidR="007A6B54" w:rsidRPr="00052D97" w:rsidRDefault="007A6B54" w:rsidP="00B24BAE">
          <w:pPr>
            <w:rPr>
              <w:rFonts w:ascii="Calibri" w:hAnsi="Calibri" w:cs="Calibri"/>
              <w:sz w:val="16"/>
              <w:szCs w:val="12"/>
            </w:rPr>
          </w:pPr>
          <w:r w:rsidRPr="00052D97">
            <w:rPr>
              <w:rFonts w:ascii="Calibri" w:hAnsi="Calibri" w:cs="Calibri"/>
              <w:sz w:val="16"/>
              <w:szCs w:val="12"/>
            </w:rPr>
            <w:t>Fax</w:t>
          </w:r>
          <w:r>
            <w:rPr>
              <w:rFonts w:ascii="Calibri" w:hAnsi="Calibri" w:cs="Calibri"/>
              <w:sz w:val="16"/>
              <w:szCs w:val="12"/>
            </w:rPr>
            <w:t>: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</w:t>
          </w:r>
          <w:r>
            <w:rPr>
              <w:rFonts w:ascii="Calibri" w:hAnsi="Calibri" w:cs="Calibri"/>
              <w:sz w:val="16"/>
              <w:szCs w:val="12"/>
            </w:rPr>
            <w:t>+49 (</w:t>
          </w:r>
          <w:r w:rsidRPr="00052D97">
            <w:rPr>
              <w:rFonts w:ascii="Calibri" w:hAnsi="Calibri" w:cs="Calibri"/>
              <w:sz w:val="16"/>
              <w:szCs w:val="12"/>
            </w:rPr>
            <w:t>0</w:t>
          </w:r>
          <w:r>
            <w:rPr>
              <w:rFonts w:ascii="Calibri" w:hAnsi="Calibri" w:cs="Calibri"/>
              <w:sz w:val="16"/>
              <w:szCs w:val="12"/>
            </w:rPr>
            <w:t>)30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– </w:t>
          </w:r>
          <w:r>
            <w:rPr>
              <w:rFonts w:ascii="Calibri" w:hAnsi="Calibri" w:cs="Calibri"/>
              <w:sz w:val="16"/>
              <w:szCs w:val="12"/>
            </w:rPr>
            <w:t>463 15 76</w:t>
          </w:r>
        </w:p>
        <w:p w14:paraId="104D36C4" w14:textId="77777777" w:rsidR="007A6B54" w:rsidRPr="00052D97" w:rsidRDefault="007A6B54" w:rsidP="00B24BAE">
          <w:pPr>
            <w:rPr>
              <w:rFonts w:ascii="Calibri" w:hAnsi="Calibri" w:cs="Calibri"/>
              <w:sz w:val="16"/>
              <w:szCs w:val="12"/>
            </w:rPr>
          </w:pPr>
          <w:r>
            <w:rPr>
              <w:rFonts w:ascii="Calibri" w:hAnsi="Calibri" w:cs="Calibri"/>
              <w:sz w:val="16"/>
              <w:szCs w:val="12"/>
            </w:rPr>
            <w:t>E-Mail: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</w:t>
          </w:r>
          <w:hyperlink r:id="rId3" w:history="1">
            <w:r w:rsidRPr="00330125">
              <w:rPr>
                <w:rStyle w:val="Hyperlink"/>
                <w:rFonts w:ascii="Calibri" w:hAnsi="Calibri" w:cs="Calibri"/>
                <w:sz w:val="16"/>
                <w:szCs w:val="12"/>
              </w:rPr>
              <w:t>info@imc-tm.de</w:t>
            </w:r>
          </w:hyperlink>
        </w:p>
        <w:p w14:paraId="7D3AC67B" w14:textId="77777777" w:rsidR="007A6B54" w:rsidRPr="00D714E6" w:rsidRDefault="007A6B54" w:rsidP="00B24BAE">
          <w:pPr>
            <w:rPr>
              <w:rFonts w:ascii="Calibri" w:hAnsi="Calibri" w:cs="Calibri"/>
              <w:sz w:val="18"/>
              <w:szCs w:val="12"/>
            </w:rPr>
          </w:pPr>
          <w:r w:rsidRPr="00052D97">
            <w:rPr>
              <w:rFonts w:ascii="Calibri" w:hAnsi="Calibri" w:cs="Calibri"/>
              <w:sz w:val="16"/>
              <w:szCs w:val="12"/>
            </w:rPr>
            <w:t>Internet</w:t>
          </w:r>
          <w:r>
            <w:rPr>
              <w:rFonts w:ascii="Calibri" w:hAnsi="Calibri" w:cs="Calibri"/>
              <w:sz w:val="16"/>
              <w:szCs w:val="12"/>
            </w:rPr>
            <w:t>:</w:t>
          </w:r>
          <w:r w:rsidRPr="00052D97">
            <w:rPr>
              <w:rFonts w:ascii="Calibri" w:hAnsi="Calibri" w:cs="Calibri"/>
              <w:sz w:val="16"/>
              <w:szCs w:val="12"/>
            </w:rPr>
            <w:t xml:space="preserve"> </w:t>
          </w:r>
          <w:hyperlink r:id="rId4" w:history="1">
            <w:r w:rsidRPr="00330125">
              <w:rPr>
                <w:rStyle w:val="Hyperlink"/>
                <w:rFonts w:ascii="Calibri" w:hAnsi="Calibri" w:cs="Calibri"/>
                <w:sz w:val="16"/>
                <w:szCs w:val="12"/>
              </w:rPr>
              <w:t>www.imc-tm.de</w:t>
            </w:r>
          </w:hyperlink>
        </w:p>
      </w:tc>
      <w:tc>
        <w:tcPr>
          <w:tcW w:w="2988" w:type="dxa"/>
        </w:tcPr>
        <w:p w14:paraId="52DD4F40" w14:textId="77777777" w:rsidR="007A6B54" w:rsidRPr="00D714E6" w:rsidRDefault="007A6B54" w:rsidP="00B24BAE">
          <w:pPr>
            <w:rPr>
              <w:rFonts w:ascii="Calibri" w:hAnsi="Calibri" w:cs="Calibri"/>
              <w:b/>
              <w:sz w:val="16"/>
              <w:szCs w:val="12"/>
            </w:rPr>
          </w:pPr>
          <w:r w:rsidRPr="00D714E6">
            <w:rPr>
              <w:rFonts w:ascii="Calibri" w:hAnsi="Calibri" w:cs="Calibri"/>
              <w:b/>
              <w:sz w:val="16"/>
              <w:szCs w:val="12"/>
            </w:rPr>
            <w:t>Pressekontakt:</w:t>
          </w:r>
        </w:p>
        <w:p w14:paraId="0F3619C1" w14:textId="77777777" w:rsidR="007A6B54" w:rsidRDefault="007A6B54" w:rsidP="00B24BAE">
          <w:pPr>
            <w:rPr>
              <w:rFonts w:ascii="Calibri" w:hAnsi="Calibri" w:cs="Calibri"/>
              <w:sz w:val="16"/>
              <w:szCs w:val="18"/>
            </w:rPr>
          </w:pPr>
          <w:r w:rsidRPr="00D714E6">
            <w:rPr>
              <w:rFonts w:ascii="Calibri" w:hAnsi="Calibri" w:cs="Calibri"/>
              <w:sz w:val="16"/>
              <w:szCs w:val="18"/>
            </w:rPr>
            <w:t>Herr Nils Becker</w:t>
          </w:r>
          <w:r w:rsidRPr="00D714E6">
            <w:rPr>
              <w:rFonts w:ascii="Calibri" w:hAnsi="Calibri" w:cs="Calibri"/>
              <w:sz w:val="16"/>
              <w:szCs w:val="18"/>
            </w:rPr>
            <w:br/>
          </w:r>
          <w:r>
            <w:rPr>
              <w:rFonts w:ascii="Calibri" w:hAnsi="Calibri" w:cs="Calibri"/>
              <w:sz w:val="16"/>
              <w:szCs w:val="18"/>
            </w:rPr>
            <w:t>Tel.: +49 (0)</w:t>
          </w:r>
          <w:r w:rsidRPr="00D714E6">
            <w:rPr>
              <w:rFonts w:ascii="Calibri" w:hAnsi="Calibri" w:cs="Calibri"/>
              <w:sz w:val="16"/>
              <w:szCs w:val="18"/>
            </w:rPr>
            <w:t xml:space="preserve">6172 – 59672 – 47 (0) </w:t>
          </w:r>
          <w:r w:rsidRPr="00D714E6">
            <w:rPr>
              <w:rFonts w:ascii="Calibri" w:hAnsi="Calibri" w:cs="Calibri"/>
              <w:sz w:val="16"/>
              <w:szCs w:val="18"/>
            </w:rPr>
            <w:br/>
          </w:r>
          <w:r>
            <w:rPr>
              <w:rFonts w:ascii="Calibri" w:hAnsi="Calibri" w:cs="Calibri"/>
              <w:sz w:val="16"/>
              <w:szCs w:val="18"/>
            </w:rPr>
            <w:t xml:space="preserve">E-Mail: </w:t>
          </w:r>
          <w:hyperlink r:id="rId5" w:history="1">
            <w:r w:rsidRPr="00330125">
              <w:rPr>
                <w:rStyle w:val="Hyperlink"/>
                <w:rFonts w:ascii="Calibri" w:hAnsi="Calibri" w:cs="Calibri"/>
                <w:sz w:val="16"/>
                <w:szCs w:val="18"/>
              </w:rPr>
              <w:t>nils.becker@imc-tm.de</w:t>
            </w:r>
          </w:hyperlink>
          <w:r>
            <w:rPr>
              <w:rStyle w:val="Hyperlink"/>
              <w:rFonts w:ascii="Calibri" w:hAnsi="Calibri" w:cs="Calibri"/>
              <w:sz w:val="16"/>
              <w:szCs w:val="18"/>
            </w:rPr>
            <w:t xml:space="preserve"> </w:t>
          </w:r>
        </w:p>
        <w:p w14:paraId="2986A9E0" w14:textId="77777777" w:rsidR="007A6B54" w:rsidRPr="005D669D" w:rsidRDefault="007A6B54" w:rsidP="00B24BAE">
          <w:pPr>
            <w:ind w:right="-374"/>
            <w:rPr>
              <w:rFonts w:ascii="Calibri" w:hAnsi="Calibri" w:cs="Calibri"/>
              <w:sz w:val="16"/>
              <w:szCs w:val="18"/>
            </w:rPr>
          </w:pPr>
        </w:p>
        <w:p w14:paraId="2E2FC906" w14:textId="77777777" w:rsidR="007A6B54" w:rsidRPr="00D714E6" w:rsidRDefault="007A6B54" w:rsidP="00B24BAE">
          <w:pPr>
            <w:ind w:right="-108"/>
            <w:rPr>
              <w:rFonts w:ascii="Calibri" w:hAnsi="Calibri" w:cs="Calibri"/>
              <w:sz w:val="18"/>
              <w:szCs w:val="18"/>
            </w:rPr>
          </w:pPr>
          <w:r w:rsidRPr="005D669D">
            <w:rPr>
              <w:rFonts w:ascii="Calibri" w:hAnsi="Calibri" w:cs="Calibri"/>
              <w:sz w:val="16"/>
              <w:szCs w:val="18"/>
            </w:rPr>
            <w:t>Veröffent</w:t>
          </w:r>
          <w:r>
            <w:rPr>
              <w:rFonts w:ascii="Calibri" w:hAnsi="Calibri" w:cs="Calibri"/>
              <w:sz w:val="16"/>
              <w:szCs w:val="18"/>
            </w:rPr>
            <w:t>lichungskosten übernehmen wir na</w:t>
          </w:r>
          <w:r w:rsidRPr="005D669D">
            <w:rPr>
              <w:rFonts w:ascii="Calibri" w:hAnsi="Calibri" w:cs="Calibri"/>
              <w:sz w:val="16"/>
              <w:szCs w:val="18"/>
            </w:rPr>
            <w:t>ch Rücksprache.</w:t>
          </w:r>
        </w:p>
      </w:tc>
    </w:tr>
  </w:tbl>
  <w:p w14:paraId="7C275377" w14:textId="77777777" w:rsidR="00D714E6" w:rsidRPr="007A6B54" w:rsidRDefault="00D714E6" w:rsidP="007A6B5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E80D31" w14:textId="77777777" w:rsidR="00C906FD" w:rsidRDefault="00C906FD" w:rsidP="00491F13">
      <w:r>
        <w:separator/>
      </w:r>
    </w:p>
  </w:footnote>
  <w:footnote w:type="continuationSeparator" w:id="0">
    <w:p w14:paraId="0F30145F" w14:textId="77777777" w:rsidR="00C906FD" w:rsidRDefault="00C906FD" w:rsidP="00491F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5FD368" w14:textId="492B7F26" w:rsidR="002D3BB8" w:rsidRPr="002D3BB8" w:rsidRDefault="009A28E4" w:rsidP="006F3F87">
    <w:pPr>
      <w:ind w:right="-374"/>
      <w:rPr>
        <w:rFonts w:ascii="Calibri" w:hAnsi="Calibri" w:cs="Calibri"/>
        <w:b/>
        <w:color w:val="004687"/>
        <w:sz w:val="48"/>
        <w:szCs w:val="48"/>
      </w:rPr>
    </w:pPr>
    <w:r>
      <w:rPr>
        <w:noProof/>
      </w:rPr>
      <w:drawing>
        <wp:anchor distT="0" distB="0" distL="114300" distR="114300" simplePos="0" relativeHeight="251667456" behindDoc="0" locked="0" layoutInCell="1" allowOverlap="1" wp14:anchorId="55E2176C" wp14:editId="5DA97648">
          <wp:simplePos x="0" y="0"/>
          <wp:positionH relativeFrom="margin">
            <wp:posOffset>4787900</wp:posOffset>
          </wp:positionH>
          <wp:positionV relativeFrom="paragraph">
            <wp:posOffset>159385</wp:posOffset>
          </wp:positionV>
          <wp:extent cx="1122680" cy="382270"/>
          <wp:effectExtent l="0" t="0" r="1270" b="0"/>
          <wp:wrapThrough wrapText="bothSides">
            <wp:wrapPolygon edited="0">
              <wp:start x="0" y="0"/>
              <wp:lineTo x="0" y="20452"/>
              <wp:lineTo x="21258" y="20452"/>
              <wp:lineTo x="21258" y="0"/>
              <wp:lineTo x="0" y="0"/>
            </wp:wrapPolygon>
          </wp:wrapThrough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aemax_Logo_mit-Unterzeile_ohne-Rand_rb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2680" cy="3822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D3BB8" w:rsidRPr="00DF556C">
      <w:rPr>
        <w:rFonts w:ascii="Calibri" w:hAnsi="Calibri" w:cs="Calibri"/>
        <w:b/>
        <w:color w:val="5A5A5A"/>
        <w:sz w:val="48"/>
        <w:szCs w:val="48"/>
      </w:rPr>
      <w:t>Presse</w:t>
    </w:r>
    <w:r w:rsidR="005D669D" w:rsidRPr="00DF556C">
      <w:rPr>
        <w:rFonts w:ascii="Calibri" w:hAnsi="Calibri" w:cs="Calibri"/>
        <w:b/>
        <w:color w:val="5A5A5A"/>
        <w:sz w:val="48"/>
        <w:szCs w:val="48"/>
      </w:rPr>
      <w:t>mitteilung</w:t>
    </w:r>
    <w:r w:rsidR="00D714E6" w:rsidRPr="00D714E6">
      <w:rPr>
        <w:rFonts w:ascii="Calibri" w:hAnsi="Calibri" w:cs="Calibri"/>
        <w:noProof/>
        <w:color w:val="FFFFFF"/>
        <w:sz w:val="28"/>
        <w:szCs w:val="28"/>
      </w:rPr>
      <w:t xml:space="preserve"> </w:t>
    </w:r>
    <w:r w:rsidR="00D714E6">
      <w:rPr>
        <w:rFonts w:ascii="Calibri" w:hAnsi="Calibri" w:cs="Calibri"/>
        <w:noProof/>
        <w:color w:val="FFFFFF"/>
        <w:sz w:val="28"/>
        <w:szCs w:val="28"/>
      </w:rPr>
      <w:t>03</w:t>
    </w:r>
  </w:p>
  <w:p w14:paraId="783E4479" w14:textId="1E279389" w:rsidR="002D3BB8" w:rsidRPr="002D3BB8" w:rsidRDefault="00DB5A3A" w:rsidP="006F3F87">
    <w:pPr>
      <w:ind w:right="-374"/>
      <w:rPr>
        <w:rFonts w:ascii="Calibri" w:hAnsi="Calibri" w:cs="Calibri"/>
        <w:szCs w:val="24"/>
      </w:rPr>
    </w:pPr>
    <w:r>
      <w:rPr>
        <w:rFonts w:ascii="Calibri" w:hAnsi="Calibri" w:cs="Calibri"/>
        <w:szCs w:val="24"/>
      </w:rPr>
      <w:t>PR-caemax-190</w:t>
    </w:r>
    <w:r w:rsidR="006F1F06">
      <w:rPr>
        <w:rFonts w:ascii="Calibri" w:hAnsi="Calibri" w:cs="Calibri"/>
        <w:szCs w:val="24"/>
      </w:rPr>
      <w:t>3</w:t>
    </w:r>
    <w:r>
      <w:rPr>
        <w:rFonts w:ascii="Calibri" w:hAnsi="Calibri" w:cs="Calibri"/>
        <w:szCs w:val="24"/>
      </w:rPr>
      <w:t>-WFT-C</w:t>
    </w:r>
    <w:r w:rsidRPr="006F1F06">
      <w:rPr>
        <w:rFonts w:ascii="Calibri" w:hAnsi="Calibri" w:cs="Calibri"/>
        <w:szCs w:val="24"/>
        <w:vertAlign w:val="superscript"/>
      </w:rPr>
      <w:t>xs</w:t>
    </w:r>
    <w:r w:rsidR="00CE5A70">
      <w:rPr>
        <w:rFonts w:ascii="Calibri" w:hAnsi="Calibri" w:cs="Calibri"/>
        <w:szCs w:val="24"/>
      </w:rPr>
      <w:t xml:space="preserve"> </w:t>
    </w:r>
    <w:r w:rsidR="002D3BB8" w:rsidRPr="002D3BB8">
      <w:rPr>
        <w:rFonts w:ascii="Calibri" w:hAnsi="Calibri" w:cs="Calibri"/>
        <w:szCs w:val="24"/>
      </w:rPr>
      <w:t>zur sofortigen Veröffentlichung</w:t>
    </w:r>
  </w:p>
  <w:p w14:paraId="07D5D45D" w14:textId="77777777" w:rsidR="002D3BB8" w:rsidRDefault="0035249C">
    <w:pPr>
      <w:pStyle w:val="Kopfzeile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2336" behindDoc="0" locked="0" layoutInCell="1" allowOverlap="1" wp14:anchorId="4108E3A1" wp14:editId="0D11777A">
              <wp:simplePos x="0" y="0"/>
              <wp:positionH relativeFrom="column">
                <wp:posOffset>13970</wp:posOffset>
              </wp:positionH>
              <wp:positionV relativeFrom="paragraph">
                <wp:posOffset>96519</wp:posOffset>
              </wp:positionV>
              <wp:extent cx="5760085" cy="0"/>
              <wp:effectExtent l="0" t="0" r="12065" b="19050"/>
              <wp:wrapNone/>
              <wp:docPr id="1" name="Gerade Verbindung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5760085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4687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E5DCE9C" id="Gerade Verbindung 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.1pt,7.6pt" to="454.6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" strokecolor="#004687" strokeweight=".5pt"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5D5CE5"/>
    <w:multiLevelType w:val="hybridMultilevel"/>
    <w:tmpl w:val="D3725F8A"/>
    <w:lvl w:ilvl="0" w:tplc="3940DD34">
      <w:numFmt w:val="bullet"/>
      <w:lvlText w:val="•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8841B2"/>
    <w:multiLevelType w:val="hybridMultilevel"/>
    <w:tmpl w:val="362A3202"/>
    <w:lvl w:ilvl="0" w:tplc="30BAE036">
      <w:numFmt w:val="bullet"/>
      <w:lvlText w:val="•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6B7982"/>
    <w:multiLevelType w:val="hybridMultilevel"/>
    <w:tmpl w:val="82BAC2D2"/>
    <w:lvl w:ilvl="0" w:tplc="30BAE036">
      <w:numFmt w:val="bullet"/>
      <w:lvlText w:val="•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006F72"/>
    <w:multiLevelType w:val="hybridMultilevel"/>
    <w:tmpl w:val="054CA1CE"/>
    <w:lvl w:ilvl="0" w:tplc="9828A432">
      <w:start w:val="8"/>
      <w:numFmt w:val="bullet"/>
      <w:lvlText w:val="-"/>
      <w:lvlJc w:val="left"/>
      <w:pPr>
        <w:ind w:left="405" w:hanging="360"/>
      </w:pPr>
      <w:rPr>
        <w:rFonts w:ascii="Calibri" w:eastAsia="Times New Roman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 w15:restartNumberingAfterBreak="0">
    <w:nsid w:val="4C1C1056"/>
    <w:multiLevelType w:val="multilevel"/>
    <w:tmpl w:val="D17894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F8031DC"/>
    <w:multiLevelType w:val="hybridMultilevel"/>
    <w:tmpl w:val="224C197A"/>
    <w:lvl w:ilvl="0" w:tplc="3940DD34">
      <w:numFmt w:val="bullet"/>
      <w:lvlText w:val="•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E0B1FC0"/>
    <w:multiLevelType w:val="hybridMultilevel"/>
    <w:tmpl w:val="CBD426C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1CA4D95"/>
    <w:multiLevelType w:val="multilevel"/>
    <w:tmpl w:val="4412C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1D503F4"/>
    <w:multiLevelType w:val="hybridMultilevel"/>
    <w:tmpl w:val="A7109C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3CA1283"/>
    <w:multiLevelType w:val="hybridMultilevel"/>
    <w:tmpl w:val="6B26F734"/>
    <w:lvl w:ilvl="0" w:tplc="3384D60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C87F66"/>
    <w:multiLevelType w:val="hybridMultilevel"/>
    <w:tmpl w:val="9FCAAAC2"/>
    <w:lvl w:ilvl="0" w:tplc="0407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1" w15:restartNumberingAfterBreak="0">
    <w:nsid w:val="6E2545D3"/>
    <w:multiLevelType w:val="hybridMultilevel"/>
    <w:tmpl w:val="E1503524"/>
    <w:lvl w:ilvl="0" w:tplc="30BAE036">
      <w:numFmt w:val="bullet"/>
      <w:lvlText w:val="•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D1A103C"/>
    <w:multiLevelType w:val="hybridMultilevel"/>
    <w:tmpl w:val="FF6EBF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EAC64F0"/>
    <w:multiLevelType w:val="hybridMultilevel"/>
    <w:tmpl w:val="4D1EF10E"/>
    <w:lvl w:ilvl="0" w:tplc="85B85258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2"/>
  </w:num>
  <w:num w:numId="5">
    <w:abstractNumId w:val="11"/>
  </w:num>
  <w:num w:numId="6">
    <w:abstractNumId w:val="1"/>
  </w:num>
  <w:num w:numId="7">
    <w:abstractNumId w:val="3"/>
  </w:num>
  <w:num w:numId="8">
    <w:abstractNumId w:val="10"/>
  </w:num>
  <w:num w:numId="9">
    <w:abstractNumId w:val="13"/>
  </w:num>
  <w:num w:numId="10">
    <w:abstractNumId w:val="6"/>
  </w:num>
  <w:num w:numId="11">
    <w:abstractNumId w:val="12"/>
  </w:num>
  <w:num w:numId="12">
    <w:abstractNumId w:val="9"/>
  </w:num>
  <w:num w:numId="13">
    <w:abstractNumId w:val="4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793C"/>
    <w:rsid w:val="00000728"/>
    <w:rsid w:val="00000CF6"/>
    <w:rsid w:val="0000124D"/>
    <w:rsid w:val="000013C9"/>
    <w:rsid w:val="000017AE"/>
    <w:rsid w:val="00001BA2"/>
    <w:rsid w:val="00002846"/>
    <w:rsid w:val="0000318B"/>
    <w:rsid w:val="00005AE4"/>
    <w:rsid w:val="00006754"/>
    <w:rsid w:val="00007720"/>
    <w:rsid w:val="000079D8"/>
    <w:rsid w:val="0001099E"/>
    <w:rsid w:val="0001137E"/>
    <w:rsid w:val="000116FA"/>
    <w:rsid w:val="00012436"/>
    <w:rsid w:val="000132DD"/>
    <w:rsid w:val="00013CBB"/>
    <w:rsid w:val="000141A2"/>
    <w:rsid w:val="00014A13"/>
    <w:rsid w:val="00016A41"/>
    <w:rsid w:val="00016C38"/>
    <w:rsid w:val="00016D5A"/>
    <w:rsid w:val="000170A6"/>
    <w:rsid w:val="000173FC"/>
    <w:rsid w:val="00020A01"/>
    <w:rsid w:val="00021C53"/>
    <w:rsid w:val="00022551"/>
    <w:rsid w:val="00022623"/>
    <w:rsid w:val="0002367E"/>
    <w:rsid w:val="00023C66"/>
    <w:rsid w:val="0002408F"/>
    <w:rsid w:val="000243C4"/>
    <w:rsid w:val="00024B15"/>
    <w:rsid w:val="00024E5C"/>
    <w:rsid w:val="000257A3"/>
    <w:rsid w:val="00026D56"/>
    <w:rsid w:val="00027E77"/>
    <w:rsid w:val="0003015C"/>
    <w:rsid w:val="0003027A"/>
    <w:rsid w:val="00030501"/>
    <w:rsid w:val="0003056B"/>
    <w:rsid w:val="00030DE6"/>
    <w:rsid w:val="00031B6A"/>
    <w:rsid w:val="00032D9E"/>
    <w:rsid w:val="000333FB"/>
    <w:rsid w:val="0003359F"/>
    <w:rsid w:val="0003363E"/>
    <w:rsid w:val="00033F19"/>
    <w:rsid w:val="00034C8A"/>
    <w:rsid w:val="00036992"/>
    <w:rsid w:val="00036FFE"/>
    <w:rsid w:val="00040951"/>
    <w:rsid w:val="000410DB"/>
    <w:rsid w:val="00041120"/>
    <w:rsid w:val="0004156C"/>
    <w:rsid w:val="00043562"/>
    <w:rsid w:val="00043891"/>
    <w:rsid w:val="0004467D"/>
    <w:rsid w:val="00044F39"/>
    <w:rsid w:val="00046382"/>
    <w:rsid w:val="000465B5"/>
    <w:rsid w:val="000469D2"/>
    <w:rsid w:val="000473D6"/>
    <w:rsid w:val="00047F2D"/>
    <w:rsid w:val="00050668"/>
    <w:rsid w:val="0005085F"/>
    <w:rsid w:val="00050BAD"/>
    <w:rsid w:val="00052C14"/>
    <w:rsid w:val="00052D97"/>
    <w:rsid w:val="0005303A"/>
    <w:rsid w:val="00053567"/>
    <w:rsid w:val="00055135"/>
    <w:rsid w:val="00057B65"/>
    <w:rsid w:val="00057D9F"/>
    <w:rsid w:val="00060050"/>
    <w:rsid w:val="000605A3"/>
    <w:rsid w:val="00060B03"/>
    <w:rsid w:val="0006109D"/>
    <w:rsid w:val="00062F68"/>
    <w:rsid w:val="00063C72"/>
    <w:rsid w:val="00063FE5"/>
    <w:rsid w:val="000646DE"/>
    <w:rsid w:val="00064D27"/>
    <w:rsid w:val="000659C1"/>
    <w:rsid w:val="00067301"/>
    <w:rsid w:val="00067AD5"/>
    <w:rsid w:val="00070EA2"/>
    <w:rsid w:val="00071924"/>
    <w:rsid w:val="0007234F"/>
    <w:rsid w:val="00073F64"/>
    <w:rsid w:val="00075379"/>
    <w:rsid w:val="000753BC"/>
    <w:rsid w:val="000755D6"/>
    <w:rsid w:val="00075803"/>
    <w:rsid w:val="00075A69"/>
    <w:rsid w:val="00076CFD"/>
    <w:rsid w:val="000770CC"/>
    <w:rsid w:val="00077DB3"/>
    <w:rsid w:val="00080522"/>
    <w:rsid w:val="00080DC5"/>
    <w:rsid w:val="000811A2"/>
    <w:rsid w:val="00081D5C"/>
    <w:rsid w:val="000839E2"/>
    <w:rsid w:val="00084170"/>
    <w:rsid w:val="000844B5"/>
    <w:rsid w:val="000845D6"/>
    <w:rsid w:val="000846F6"/>
    <w:rsid w:val="00085E16"/>
    <w:rsid w:val="0008602A"/>
    <w:rsid w:val="00087C37"/>
    <w:rsid w:val="00087E09"/>
    <w:rsid w:val="0009010B"/>
    <w:rsid w:val="000926C7"/>
    <w:rsid w:val="00093D08"/>
    <w:rsid w:val="00093F8C"/>
    <w:rsid w:val="000945E8"/>
    <w:rsid w:val="00094C13"/>
    <w:rsid w:val="0009527E"/>
    <w:rsid w:val="00095CD1"/>
    <w:rsid w:val="00095D22"/>
    <w:rsid w:val="00096554"/>
    <w:rsid w:val="00096BA6"/>
    <w:rsid w:val="00096E10"/>
    <w:rsid w:val="0009780A"/>
    <w:rsid w:val="000A08A2"/>
    <w:rsid w:val="000A0D62"/>
    <w:rsid w:val="000A1730"/>
    <w:rsid w:val="000A2107"/>
    <w:rsid w:val="000A21C5"/>
    <w:rsid w:val="000A2233"/>
    <w:rsid w:val="000A23C8"/>
    <w:rsid w:val="000A26C5"/>
    <w:rsid w:val="000A3BF9"/>
    <w:rsid w:val="000A3CD0"/>
    <w:rsid w:val="000A4CA6"/>
    <w:rsid w:val="000A4CCC"/>
    <w:rsid w:val="000A4E32"/>
    <w:rsid w:val="000A5557"/>
    <w:rsid w:val="000A588C"/>
    <w:rsid w:val="000A5CDD"/>
    <w:rsid w:val="000A6392"/>
    <w:rsid w:val="000A652D"/>
    <w:rsid w:val="000A68A3"/>
    <w:rsid w:val="000A7130"/>
    <w:rsid w:val="000A75EC"/>
    <w:rsid w:val="000A7680"/>
    <w:rsid w:val="000A7A0F"/>
    <w:rsid w:val="000B1699"/>
    <w:rsid w:val="000B1A4C"/>
    <w:rsid w:val="000B1D54"/>
    <w:rsid w:val="000B27A4"/>
    <w:rsid w:val="000B4B61"/>
    <w:rsid w:val="000B5875"/>
    <w:rsid w:val="000B605F"/>
    <w:rsid w:val="000B617D"/>
    <w:rsid w:val="000B64F6"/>
    <w:rsid w:val="000B6523"/>
    <w:rsid w:val="000B6D02"/>
    <w:rsid w:val="000B7F1E"/>
    <w:rsid w:val="000C0C0F"/>
    <w:rsid w:val="000C0CD6"/>
    <w:rsid w:val="000C11C1"/>
    <w:rsid w:val="000C1CD9"/>
    <w:rsid w:val="000C1D22"/>
    <w:rsid w:val="000C1E1A"/>
    <w:rsid w:val="000C1F8C"/>
    <w:rsid w:val="000C2A44"/>
    <w:rsid w:val="000C2D03"/>
    <w:rsid w:val="000C3C9E"/>
    <w:rsid w:val="000C4A0C"/>
    <w:rsid w:val="000C4BAF"/>
    <w:rsid w:val="000C4F1F"/>
    <w:rsid w:val="000C68B7"/>
    <w:rsid w:val="000C754F"/>
    <w:rsid w:val="000D2279"/>
    <w:rsid w:val="000D255B"/>
    <w:rsid w:val="000D2D47"/>
    <w:rsid w:val="000D555D"/>
    <w:rsid w:val="000D5FAF"/>
    <w:rsid w:val="000D685E"/>
    <w:rsid w:val="000D6A5F"/>
    <w:rsid w:val="000D6E3F"/>
    <w:rsid w:val="000D7B9B"/>
    <w:rsid w:val="000E0ACA"/>
    <w:rsid w:val="000E17C6"/>
    <w:rsid w:val="000E24D8"/>
    <w:rsid w:val="000E2A25"/>
    <w:rsid w:val="000E30DD"/>
    <w:rsid w:val="000E3BF2"/>
    <w:rsid w:val="000E568D"/>
    <w:rsid w:val="000E5914"/>
    <w:rsid w:val="000E61AD"/>
    <w:rsid w:val="000E72F5"/>
    <w:rsid w:val="000E78CF"/>
    <w:rsid w:val="000E79DD"/>
    <w:rsid w:val="000F1DAF"/>
    <w:rsid w:val="000F1FAE"/>
    <w:rsid w:val="000F1FB5"/>
    <w:rsid w:val="000F2E3F"/>
    <w:rsid w:val="000F2F28"/>
    <w:rsid w:val="000F351F"/>
    <w:rsid w:val="000F36C4"/>
    <w:rsid w:val="000F5506"/>
    <w:rsid w:val="000F6448"/>
    <w:rsid w:val="000F68D5"/>
    <w:rsid w:val="00100C3E"/>
    <w:rsid w:val="00100E7E"/>
    <w:rsid w:val="001014DA"/>
    <w:rsid w:val="00102765"/>
    <w:rsid w:val="0010336B"/>
    <w:rsid w:val="00103EF8"/>
    <w:rsid w:val="00104BC3"/>
    <w:rsid w:val="00104C22"/>
    <w:rsid w:val="00106A7B"/>
    <w:rsid w:val="00111246"/>
    <w:rsid w:val="00111971"/>
    <w:rsid w:val="00111D43"/>
    <w:rsid w:val="00114287"/>
    <w:rsid w:val="001148F8"/>
    <w:rsid w:val="00114F26"/>
    <w:rsid w:val="001152CD"/>
    <w:rsid w:val="00115FBF"/>
    <w:rsid w:val="001160CE"/>
    <w:rsid w:val="00116D63"/>
    <w:rsid w:val="001176CE"/>
    <w:rsid w:val="00117BC2"/>
    <w:rsid w:val="00120C20"/>
    <w:rsid w:val="00120EA0"/>
    <w:rsid w:val="00121BBE"/>
    <w:rsid w:val="00122075"/>
    <w:rsid w:val="00122F3C"/>
    <w:rsid w:val="00125AA3"/>
    <w:rsid w:val="00125B62"/>
    <w:rsid w:val="00125FC6"/>
    <w:rsid w:val="00126B45"/>
    <w:rsid w:val="001270B2"/>
    <w:rsid w:val="00127B9D"/>
    <w:rsid w:val="00131622"/>
    <w:rsid w:val="00131E62"/>
    <w:rsid w:val="0013276E"/>
    <w:rsid w:val="00133950"/>
    <w:rsid w:val="0013442B"/>
    <w:rsid w:val="00134B7E"/>
    <w:rsid w:val="00135D29"/>
    <w:rsid w:val="00136892"/>
    <w:rsid w:val="00136DB4"/>
    <w:rsid w:val="00136FF5"/>
    <w:rsid w:val="00141458"/>
    <w:rsid w:val="00141DBD"/>
    <w:rsid w:val="0014262E"/>
    <w:rsid w:val="00142787"/>
    <w:rsid w:val="00142A13"/>
    <w:rsid w:val="00142F4B"/>
    <w:rsid w:val="00143651"/>
    <w:rsid w:val="0014366A"/>
    <w:rsid w:val="00143C9B"/>
    <w:rsid w:val="00144943"/>
    <w:rsid w:val="001459D6"/>
    <w:rsid w:val="00145AAC"/>
    <w:rsid w:val="00145E4E"/>
    <w:rsid w:val="001468A9"/>
    <w:rsid w:val="00146D30"/>
    <w:rsid w:val="001470AB"/>
    <w:rsid w:val="00147D1A"/>
    <w:rsid w:val="00150328"/>
    <w:rsid w:val="0015105F"/>
    <w:rsid w:val="0015107B"/>
    <w:rsid w:val="001512FD"/>
    <w:rsid w:val="001520D7"/>
    <w:rsid w:val="0015226C"/>
    <w:rsid w:val="00152430"/>
    <w:rsid w:val="00152B1E"/>
    <w:rsid w:val="0015322F"/>
    <w:rsid w:val="001536EA"/>
    <w:rsid w:val="00154715"/>
    <w:rsid w:val="00155913"/>
    <w:rsid w:val="00155BC7"/>
    <w:rsid w:val="00155D14"/>
    <w:rsid w:val="0015693B"/>
    <w:rsid w:val="00156F59"/>
    <w:rsid w:val="00157BBC"/>
    <w:rsid w:val="00157D28"/>
    <w:rsid w:val="00157F60"/>
    <w:rsid w:val="0016309B"/>
    <w:rsid w:val="001630B3"/>
    <w:rsid w:val="001633C7"/>
    <w:rsid w:val="001635C1"/>
    <w:rsid w:val="00163856"/>
    <w:rsid w:val="0016455A"/>
    <w:rsid w:val="00164697"/>
    <w:rsid w:val="00164C28"/>
    <w:rsid w:val="00164D3B"/>
    <w:rsid w:val="0016711F"/>
    <w:rsid w:val="00167794"/>
    <w:rsid w:val="00170597"/>
    <w:rsid w:val="00170771"/>
    <w:rsid w:val="0017179C"/>
    <w:rsid w:val="001726EA"/>
    <w:rsid w:val="001728DE"/>
    <w:rsid w:val="0017341F"/>
    <w:rsid w:val="00175836"/>
    <w:rsid w:val="001760E0"/>
    <w:rsid w:val="0017623E"/>
    <w:rsid w:val="00176BE6"/>
    <w:rsid w:val="00177257"/>
    <w:rsid w:val="001804AF"/>
    <w:rsid w:val="00180A62"/>
    <w:rsid w:val="00180D67"/>
    <w:rsid w:val="00182889"/>
    <w:rsid w:val="001829D3"/>
    <w:rsid w:val="00183A9C"/>
    <w:rsid w:val="00183C00"/>
    <w:rsid w:val="0018566E"/>
    <w:rsid w:val="00185BAA"/>
    <w:rsid w:val="00185E44"/>
    <w:rsid w:val="00186B85"/>
    <w:rsid w:val="00187FC6"/>
    <w:rsid w:val="0019205B"/>
    <w:rsid w:val="001922D8"/>
    <w:rsid w:val="00192767"/>
    <w:rsid w:val="00192E62"/>
    <w:rsid w:val="001945F5"/>
    <w:rsid w:val="001948D9"/>
    <w:rsid w:val="00194FD7"/>
    <w:rsid w:val="00195F75"/>
    <w:rsid w:val="00196764"/>
    <w:rsid w:val="00196BA9"/>
    <w:rsid w:val="00196F30"/>
    <w:rsid w:val="0019712D"/>
    <w:rsid w:val="00197E4A"/>
    <w:rsid w:val="001A0665"/>
    <w:rsid w:val="001A12EF"/>
    <w:rsid w:val="001A2204"/>
    <w:rsid w:val="001A2D49"/>
    <w:rsid w:val="001A2D57"/>
    <w:rsid w:val="001A3C46"/>
    <w:rsid w:val="001A457E"/>
    <w:rsid w:val="001A61FB"/>
    <w:rsid w:val="001A66F4"/>
    <w:rsid w:val="001A776C"/>
    <w:rsid w:val="001A79AF"/>
    <w:rsid w:val="001A7B39"/>
    <w:rsid w:val="001A7D61"/>
    <w:rsid w:val="001B003E"/>
    <w:rsid w:val="001B0193"/>
    <w:rsid w:val="001B08B4"/>
    <w:rsid w:val="001B08B9"/>
    <w:rsid w:val="001B0A3F"/>
    <w:rsid w:val="001B12EA"/>
    <w:rsid w:val="001B145B"/>
    <w:rsid w:val="001B328B"/>
    <w:rsid w:val="001B4305"/>
    <w:rsid w:val="001B5246"/>
    <w:rsid w:val="001B57FA"/>
    <w:rsid w:val="001B6107"/>
    <w:rsid w:val="001B6536"/>
    <w:rsid w:val="001B70C1"/>
    <w:rsid w:val="001B7195"/>
    <w:rsid w:val="001B7A05"/>
    <w:rsid w:val="001B7D55"/>
    <w:rsid w:val="001B7DCF"/>
    <w:rsid w:val="001C0292"/>
    <w:rsid w:val="001C0678"/>
    <w:rsid w:val="001C1F0F"/>
    <w:rsid w:val="001C22C4"/>
    <w:rsid w:val="001C272E"/>
    <w:rsid w:val="001C2A8F"/>
    <w:rsid w:val="001C2DF7"/>
    <w:rsid w:val="001C3419"/>
    <w:rsid w:val="001C48FD"/>
    <w:rsid w:val="001C57B4"/>
    <w:rsid w:val="001C5B56"/>
    <w:rsid w:val="001C61DD"/>
    <w:rsid w:val="001C6508"/>
    <w:rsid w:val="001C782B"/>
    <w:rsid w:val="001D005E"/>
    <w:rsid w:val="001D042E"/>
    <w:rsid w:val="001D2114"/>
    <w:rsid w:val="001D21A7"/>
    <w:rsid w:val="001D360E"/>
    <w:rsid w:val="001D38C4"/>
    <w:rsid w:val="001D3B26"/>
    <w:rsid w:val="001D3BCD"/>
    <w:rsid w:val="001D3E54"/>
    <w:rsid w:val="001D49BD"/>
    <w:rsid w:val="001D5313"/>
    <w:rsid w:val="001D5D28"/>
    <w:rsid w:val="001D646C"/>
    <w:rsid w:val="001D67AB"/>
    <w:rsid w:val="001D7321"/>
    <w:rsid w:val="001D7C20"/>
    <w:rsid w:val="001D7D7A"/>
    <w:rsid w:val="001E03DB"/>
    <w:rsid w:val="001E0442"/>
    <w:rsid w:val="001E079E"/>
    <w:rsid w:val="001E104F"/>
    <w:rsid w:val="001E128C"/>
    <w:rsid w:val="001E444C"/>
    <w:rsid w:val="001E4497"/>
    <w:rsid w:val="001E4502"/>
    <w:rsid w:val="001E4F65"/>
    <w:rsid w:val="001E535C"/>
    <w:rsid w:val="001E68E1"/>
    <w:rsid w:val="001E7382"/>
    <w:rsid w:val="001E73F8"/>
    <w:rsid w:val="001E7988"/>
    <w:rsid w:val="001F0ABB"/>
    <w:rsid w:val="001F0AD0"/>
    <w:rsid w:val="001F216B"/>
    <w:rsid w:val="001F2F33"/>
    <w:rsid w:val="001F3233"/>
    <w:rsid w:val="001F32BB"/>
    <w:rsid w:val="001F3775"/>
    <w:rsid w:val="001F4C9A"/>
    <w:rsid w:val="001F4EBB"/>
    <w:rsid w:val="001F58E7"/>
    <w:rsid w:val="001F5F5C"/>
    <w:rsid w:val="001F6632"/>
    <w:rsid w:val="001F66DB"/>
    <w:rsid w:val="001F671C"/>
    <w:rsid w:val="001F68C8"/>
    <w:rsid w:val="001F7435"/>
    <w:rsid w:val="001F7623"/>
    <w:rsid w:val="002000A4"/>
    <w:rsid w:val="00200654"/>
    <w:rsid w:val="002011D6"/>
    <w:rsid w:val="00202069"/>
    <w:rsid w:val="00202591"/>
    <w:rsid w:val="00202720"/>
    <w:rsid w:val="002028AC"/>
    <w:rsid w:val="0020293D"/>
    <w:rsid w:val="002029DD"/>
    <w:rsid w:val="00202CCE"/>
    <w:rsid w:val="00202D89"/>
    <w:rsid w:val="00203A8B"/>
    <w:rsid w:val="00203CE5"/>
    <w:rsid w:val="00204330"/>
    <w:rsid w:val="0020480D"/>
    <w:rsid w:val="00204D7E"/>
    <w:rsid w:val="00205060"/>
    <w:rsid w:val="00205241"/>
    <w:rsid w:val="00205C62"/>
    <w:rsid w:val="00205CBA"/>
    <w:rsid w:val="00206333"/>
    <w:rsid w:val="002068EB"/>
    <w:rsid w:val="00207CB9"/>
    <w:rsid w:val="00210498"/>
    <w:rsid w:val="00210749"/>
    <w:rsid w:val="00210A74"/>
    <w:rsid w:val="00210C7F"/>
    <w:rsid w:val="00210C95"/>
    <w:rsid w:val="00211185"/>
    <w:rsid w:val="00211778"/>
    <w:rsid w:val="00211D4A"/>
    <w:rsid w:val="00211ED5"/>
    <w:rsid w:val="002121AF"/>
    <w:rsid w:val="002127D3"/>
    <w:rsid w:val="00213F33"/>
    <w:rsid w:val="00216005"/>
    <w:rsid w:val="00216447"/>
    <w:rsid w:val="00216551"/>
    <w:rsid w:val="00216761"/>
    <w:rsid w:val="0021714C"/>
    <w:rsid w:val="00217986"/>
    <w:rsid w:val="00217F83"/>
    <w:rsid w:val="00220468"/>
    <w:rsid w:val="0022046E"/>
    <w:rsid w:val="0022049A"/>
    <w:rsid w:val="002204BA"/>
    <w:rsid w:val="00220D2E"/>
    <w:rsid w:val="002234F5"/>
    <w:rsid w:val="002245DB"/>
    <w:rsid w:val="002268D3"/>
    <w:rsid w:val="0022717C"/>
    <w:rsid w:val="00230054"/>
    <w:rsid w:val="002305B4"/>
    <w:rsid w:val="00230F03"/>
    <w:rsid w:val="00232F55"/>
    <w:rsid w:val="00233393"/>
    <w:rsid w:val="00233B2C"/>
    <w:rsid w:val="00234F07"/>
    <w:rsid w:val="00234F9D"/>
    <w:rsid w:val="002350BD"/>
    <w:rsid w:val="0023784B"/>
    <w:rsid w:val="00240F0D"/>
    <w:rsid w:val="002410DE"/>
    <w:rsid w:val="00241400"/>
    <w:rsid w:val="002418AA"/>
    <w:rsid w:val="00241E86"/>
    <w:rsid w:val="00242257"/>
    <w:rsid w:val="0024295B"/>
    <w:rsid w:val="00244E8C"/>
    <w:rsid w:val="00244F6A"/>
    <w:rsid w:val="00246092"/>
    <w:rsid w:val="002465E8"/>
    <w:rsid w:val="0024675A"/>
    <w:rsid w:val="00246BB1"/>
    <w:rsid w:val="00246C1C"/>
    <w:rsid w:val="00247313"/>
    <w:rsid w:val="002475C7"/>
    <w:rsid w:val="00247D2B"/>
    <w:rsid w:val="002513EC"/>
    <w:rsid w:val="002526B0"/>
    <w:rsid w:val="00252C3F"/>
    <w:rsid w:val="00252E08"/>
    <w:rsid w:val="002532F9"/>
    <w:rsid w:val="002533DC"/>
    <w:rsid w:val="00253A39"/>
    <w:rsid w:val="00255FDF"/>
    <w:rsid w:val="00256557"/>
    <w:rsid w:val="00256940"/>
    <w:rsid w:val="00257C89"/>
    <w:rsid w:val="00257D13"/>
    <w:rsid w:val="0026008C"/>
    <w:rsid w:val="00260AB6"/>
    <w:rsid w:val="00261211"/>
    <w:rsid w:val="0026191A"/>
    <w:rsid w:val="002619EB"/>
    <w:rsid w:val="0026256B"/>
    <w:rsid w:val="00262A64"/>
    <w:rsid w:val="0026360A"/>
    <w:rsid w:val="00263615"/>
    <w:rsid w:val="00263E9E"/>
    <w:rsid w:val="002640A6"/>
    <w:rsid w:val="00265BF4"/>
    <w:rsid w:val="00266155"/>
    <w:rsid w:val="002663CE"/>
    <w:rsid w:val="002663EC"/>
    <w:rsid w:val="00266764"/>
    <w:rsid w:val="00267C8F"/>
    <w:rsid w:val="00267D7A"/>
    <w:rsid w:val="00271355"/>
    <w:rsid w:val="002720E7"/>
    <w:rsid w:val="002734A6"/>
    <w:rsid w:val="002762F1"/>
    <w:rsid w:val="00277390"/>
    <w:rsid w:val="00281128"/>
    <w:rsid w:val="0028224C"/>
    <w:rsid w:val="00282891"/>
    <w:rsid w:val="00282F9C"/>
    <w:rsid w:val="00283101"/>
    <w:rsid w:val="00283424"/>
    <w:rsid w:val="0028351A"/>
    <w:rsid w:val="0028352B"/>
    <w:rsid w:val="00284775"/>
    <w:rsid w:val="002862C4"/>
    <w:rsid w:val="00286E14"/>
    <w:rsid w:val="002870A6"/>
    <w:rsid w:val="002870D2"/>
    <w:rsid w:val="00287310"/>
    <w:rsid w:val="00290BCC"/>
    <w:rsid w:val="0029185A"/>
    <w:rsid w:val="002947F3"/>
    <w:rsid w:val="00295023"/>
    <w:rsid w:val="0029513F"/>
    <w:rsid w:val="002951B6"/>
    <w:rsid w:val="00295613"/>
    <w:rsid w:val="00295FFE"/>
    <w:rsid w:val="00296135"/>
    <w:rsid w:val="00296BFC"/>
    <w:rsid w:val="00296F52"/>
    <w:rsid w:val="0029731F"/>
    <w:rsid w:val="00297351"/>
    <w:rsid w:val="00297C47"/>
    <w:rsid w:val="00297E08"/>
    <w:rsid w:val="002A0465"/>
    <w:rsid w:val="002A0620"/>
    <w:rsid w:val="002A0E1C"/>
    <w:rsid w:val="002A1C61"/>
    <w:rsid w:val="002A200F"/>
    <w:rsid w:val="002A274A"/>
    <w:rsid w:val="002A291E"/>
    <w:rsid w:val="002A2D37"/>
    <w:rsid w:val="002A409B"/>
    <w:rsid w:val="002A426D"/>
    <w:rsid w:val="002A69B8"/>
    <w:rsid w:val="002A6C2C"/>
    <w:rsid w:val="002A7337"/>
    <w:rsid w:val="002A762A"/>
    <w:rsid w:val="002B0422"/>
    <w:rsid w:val="002B183F"/>
    <w:rsid w:val="002B19E4"/>
    <w:rsid w:val="002B27B1"/>
    <w:rsid w:val="002B2E9F"/>
    <w:rsid w:val="002B374E"/>
    <w:rsid w:val="002B404E"/>
    <w:rsid w:val="002B4082"/>
    <w:rsid w:val="002B4BC0"/>
    <w:rsid w:val="002B4D4C"/>
    <w:rsid w:val="002B4F60"/>
    <w:rsid w:val="002B5FCF"/>
    <w:rsid w:val="002B65F7"/>
    <w:rsid w:val="002B66F3"/>
    <w:rsid w:val="002B6BCA"/>
    <w:rsid w:val="002B74BC"/>
    <w:rsid w:val="002C035B"/>
    <w:rsid w:val="002C0438"/>
    <w:rsid w:val="002C096E"/>
    <w:rsid w:val="002C17F9"/>
    <w:rsid w:val="002C1E2D"/>
    <w:rsid w:val="002C2075"/>
    <w:rsid w:val="002C3719"/>
    <w:rsid w:val="002C3CAF"/>
    <w:rsid w:val="002C40D0"/>
    <w:rsid w:val="002C4F42"/>
    <w:rsid w:val="002C51F0"/>
    <w:rsid w:val="002C556A"/>
    <w:rsid w:val="002C58EA"/>
    <w:rsid w:val="002C5CE4"/>
    <w:rsid w:val="002C6419"/>
    <w:rsid w:val="002C6EC9"/>
    <w:rsid w:val="002C7143"/>
    <w:rsid w:val="002C744B"/>
    <w:rsid w:val="002C7705"/>
    <w:rsid w:val="002D2463"/>
    <w:rsid w:val="002D363E"/>
    <w:rsid w:val="002D39E8"/>
    <w:rsid w:val="002D3B3C"/>
    <w:rsid w:val="002D3BB8"/>
    <w:rsid w:val="002D49DB"/>
    <w:rsid w:val="002D4D67"/>
    <w:rsid w:val="002D584E"/>
    <w:rsid w:val="002D6961"/>
    <w:rsid w:val="002D6B4B"/>
    <w:rsid w:val="002D7439"/>
    <w:rsid w:val="002D792D"/>
    <w:rsid w:val="002E2058"/>
    <w:rsid w:val="002E2504"/>
    <w:rsid w:val="002E2E54"/>
    <w:rsid w:val="002E30B2"/>
    <w:rsid w:val="002E3301"/>
    <w:rsid w:val="002E3AE8"/>
    <w:rsid w:val="002E3BC9"/>
    <w:rsid w:val="002E3C21"/>
    <w:rsid w:val="002E3CF6"/>
    <w:rsid w:val="002E40A9"/>
    <w:rsid w:val="002E45ED"/>
    <w:rsid w:val="002E475D"/>
    <w:rsid w:val="002E62A4"/>
    <w:rsid w:val="002E685B"/>
    <w:rsid w:val="002E6E01"/>
    <w:rsid w:val="002E7FF7"/>
    <w:rsid w:val="002F0A86"/>
    <w:rsid w:val="002F0B1B"/>
    <w:rsid w:val="002F1D58"/>
    <w:rsid w:val="002F216C"/>
    <w:rsid w:val="002F255B"/>
    <w:rsid w:val="002F2A5A"/>
    <w:rsid w:val="002F3671"/>
    <w:rsid w:val="002F3C3F"/>
    <w:rsid w:val="002F4529"/>
    <w:rsid w:val="002F5002"/>
    <w:rsid w:val="002F506B"/>
    <w:rsid w:val="002F69CA"/>
    <w:rsid w:val="002F6C05"/>
    <w:rsid w:val="002F6DD6"/>
    <w:rsid w:val="002F78F4"/>
    <w:rsid w:val="002F7B95"/>
    <w:rsid w:val="002F7FCC"/>
    <w:rsid w:val="003001B6"/>
    <w:rsid w:val="00300443"/>
    <w:rsid w:val="00301AA6"/>
    <w:rsid w:val="00302726"/>
    <w:rsid w:val="0030283B"/>
    <w:rsid w:val="00302870"/>
    <w:rsid w:val="00302A59"/>
    <w:rsid w:val="00303349"/>
    <w:rsid w:val="003033DD"/>
    <w:rsid w:val="0030488E"/>
    <w:rsid w:val="00304EC6"/>
    <w:rsid w:val="00305C26"/>
    <w:rsid w:val="00306777"/>
    <w:rsid w:val="00306A55"/>
    <w:rsid w:val="00306B53"/>
    <w:rsid w:val="00307B2D"/>
    <w:rsid w:val="00310810"/>
    <w:rsid w:val="00311B2A"/>
    <w:rsid w:val="003123D2"/>
    <w:rsid w:val="003123E4"/>
    <w:rsid w:val="00312983"/>
    <w:rsid w:val="00312A8B"/>
    <w:rsid w:val="003134AC"/>
    <w:rsid w:val="00313C73"/>
    <w:rsid w:val="00314BED"/>
    <w:rsid w:val="00315935"/>
    <w:rsid w:val="00316612"/>
    <w:rsid w:val="0031663E"/>
    <w:rsid w:val="003168BB"/>
    <w:rsid w:val="00316B8C"/>
    <w:rsid w:val="00317556"/>
    <w:rsid w:val="003177B6"/>
    <w:rsid w:val="00320569"/>
    <w:rsid w:val="0032060C"/>
    <w:rsid w:val="0032072B"/>
    <w:rsid w:val="00321042"/>
    <w:rsid w:val="0032111B"/>
    <w:rsid w:val="00321538"/>
    <w:rsid w:val="00321DDE"/>
    <w:rsid w:val="00322284"/>
    <w:rsid w:val="00322D35"/>
    <w:rsid w:val="00323EB8"/>
    <w:rsid w:val="0032452D"/>
    <w:rsid w:val="003250D0"/>
    <w:rsid w:val="003258F3"/>
    <w:rsid w:val="00325BAA"/>
    <w:rsid w:val="00326021"/>
    <w:rsid w:val="0032639D"/>
    <w:rsid w:val="0032644C"/>
    <w:rsid w:val="0032684B"/>
    <w:rsid w:val="00327404"/>
    <w:rsid w:val="0033126F"/>
    <w:rsid w:val="0033155D"/>
    <w:rsid w:val="003316C6"/>
    <w:rsid w:val="00331C46"/>
    <w:rsid w:val="00332083"/>
    <w:rsid w:val="003321D6"/>
    <w:rsid w:val="003339DF"/>
    <w:rsid w:val="003340DC"/>
    <w:rsid w:val="0033448D"/>
    <w:rsid w:val="0033449D"/>
    <w:rsid w:val="00334B1F"/>
    <w:rsid w:val="00334CFE"/>
    <w:rsid w:val="003351B3"/>
    <w:rsid w:val="00335C15"/>
    <w:rsid w:val="00335E94"/>
    <w:rsid w:val="00337593"/>
    <w:rsid w:val="003377ED"/>
    <w:rsid w:val="003404F9"/>
    <w:rsid w:val="00340901"/>
    <w:rsid w:val="00340BFF"/>
    <w:rsid w:val="00341459"/>
    <w:rsid w:val="003415CC"/>
    <w:rsid w:val="0034181D"/>
    <w:rsid w:val="0034196E"/>
    <w:rsid w:val="003427D1"/>
    <w:rsid w:val="00342B64"/>
    <w:rsid w:val="003440CB"/>
    <w:rsid w:val="003441CF"/>
    <w:rsid w:val="00344612"/>
    <w:rsid w:val="00345F30"/>
    <w:rsid w:val="00346E20"/>
    <w:rsid w:val="00347AEC"/>
    <w:rsid w:val="00350143"/>
    <w:rsid w:val="0035041A"/>
    <w:rsid w:val="003505AF"/>
    <w:rsid w:val="00351992"/>
    <w:rsid w:val="00351C7D"/>
    <w:rsid w:val="0035249C"/>
    <w:rsid w:val="00352C3A"/>
    <w:rsid w:val="0035333F"/>
    <w:rsid w:val="00354549"/>
    <w:rsid w:val="00354AAE"/>
    <w:rsid w:val="003555D2"/>
    <w:rsid w:val="00355959"/>
    <w:rsid w:val="00356536"/>
    <w:rsid w:val="00356D7E"/>
    <w:rsid w:val="00357F45"/>
    <w:rsid w:val="00361976"/>
    <w:rsid w:val="00361D8F"/>
    <w:rsid w:val="00362327"/>
    <w:rsid w:val="00362771"/>
    <w:rsid w:val="003627BB"/>
    <w:rsid w:val="003627C9"/>
    <w:rsid w:val="00362D71"/>
    <w:rsid w:val="003635A6"/>
    <w:rsid w:val="003642E9"/>
    <w:rsid w:val="0036431E"/>
    <w:rsid w:val="00364F1C"/>
    <w:rsid w:val="0036537A"/>
    <w:rsid w:val="00366188"/>
    <w:rsid w:val="003667F6"/>
    <w:rsid w:val="00366B69"/>
    <w:rsid w:val="00366C97"/>
    <w:rsid w:val="00366DBA"/>
    <w:rsid w:val="0036732D"/>
    <w:rsid w:val="00370515"/>
    <w:rsid w:val="00370A09"/>
    <w:rsid w:val="00370B57"/>
    <w:rsid w:val="00370DAD"/>
    <w:rsid w:val="00371685"/>
    <w:rsid w:val="0037222A"/>
    <w:rsid w:val="00372697"/>
    <w:rsid w:val="00372ED9"/>
    <w:rsid w:val="00373063"/>
    <w:rsid w:val="00374163"/>
    <w:rsid w:val="0037437C"/>
    <w:rsid w:val="003743EE"/>
    <w:rsid w:val="00374AB3"/>
    <w:rsid w:val="003757C7"/>
    <w:rsid w:val="00375DB3"/>
    <w:rsid w:val="003763D4"/>
    <w:rsid w:val="00376900"/>
    <w:rsid w:val="00376B6B"/>
    <w:rsid w:val="00376CCD"/>
    <w:rsid w:val="003773FF"/>
    <w:rsid w:val="003774FC"/>
    <w:rsid w:val="00377922"/>
    <w:rsid w:val="003804DC"/>
    <w:rsid w:val="00380D02"/>
    <w:rsid w:val="00381A85"/>
    <w:rsid w:val="00382300"/>
    <w:rsid w:val="003837F0"/>
    <w:rsid w:val="00383AD9"/>
    <w:rsid w:val="003850CB"/>
    <w:rsid w:val="003861E1"/>
    <w:rsid w:val="0038719B"/>
    <w:rsid w:val="003876E6"/>
    <w:rsid w:val="00387B6C"/>
    <w:rsid w:val="00387FDA"/>
    <w:rsid w:val="003902A7"/>
    <w:rsid w:val="00390F0C"/>
    <w:rsid w:val="00390F2E"/>
    <w:rsid w:val="003918D9"/>
    <w:rsid w:val="00391ADC"/>
    <w:rsid w:val="003922FB"/>
    <w:rsid w:val="0039307A"/>
    <w:rsid w:val="00393C56"/>
    <w:rsid w:val="00394534"/>
    <w:rsid w:val="00395364"/>
    <w:rsid w:val="003960F8"/>
    <w:rsid w:val="00396759"/>
    <w:rsid w:val="00397933"/>
    <w:rsid w:val="00397AB6"/>
    <w:rsid w:val="00397D8D"/>
    <w:rsid w:val="00397E37"/>
    <w:rsid w:val="003A06A5"/>
    <w:rsid w:val="003A09CA"/>
    <w:rsid w:val="003A0A9A"/>
    <w:rsid w:val="003A0B1F"/>
    <w:rsid w:val="003A19B9"/>
    <w:rsid w:val="003A23FF"/>
    <w:rsid w:val="003A2641"/>
    <w:rsid w:val="003A2B17"/>
    <w:rsid w:val="003A2FE8"/>
    <w:rsid w:val="003A36E8"/>
    <w:rsid w:val="003A38C8"/>
    <w:rsid w:val="003A3F62"/>
    <w:rsid w:val="003A440C"/>
    <w:rsid w:val="003A44DD"/>
    <w:rsid w:val="003A4CFB"/>
    <w:rsid w:val="003A5089"/>
    <w:rsid w:val="003A59D6"/>
    <w:rsid w:val="003A6BD4"/>
    <w:rsid w:val="003A731F"/>
    <w:rsid w:val="003A7E9F"/>
    <w:rsid w:val="003B06E7"/>
    <w:rsid w:val="003B07A9"/>
    <w:rsid w:val="003B0D21"/>
    <w:rsid w:val="003B1076"/>
    <w:rsid w:val="003B1C89"/>
    <w:rsid w:val="003B2B78"/>
    <w:rsid w:val="003B37AB"/>
    <w:rsid w:val="003B49C6"/>
    <w:rsid w:val="003B4C9E"/>
    <w:rsid w:val="003B5106"/>
    <w:rsid w:val="003B7061"/>
    <w:rsid w:val="003B76AE"/>
    <w:rsid w:val="003C00EC"/>
    <w:rsid w:val="003C1695"/>
    <w:rsid w:val="003C1D4E"/>
    <w:rsid w:val="003C2CA2"/>
    <w:rsid w:val="003C31A6"/>
    <w:rsid w:val="003C3E27"/>
    <w:rsid w:val="003C43B4"/>
    <w:rsid w:val="003C4F29"/>
    <w:rsid w:val="003C530F"/>
    <w:rsid w:val="003C5A47"/>
    <w:rsid w:val="003C678D"/>
    <w:rsid w:val="003D501E"/>
    <w:rsid w:val="003D5057"/>
    <w:rsid w:val="003D5F40"/>
    <w:rsid w:val="003D625E"/>
    <w:rsid w:val="003D6E58"/>
    <w:rsid w:val="003D7116"/>
    <w:rsid w:val="003D73C1"/>
    <w:rsid w:val="003D745C"/>
    <w:rsid w:val="003E0070"/>
    <w:rsid w:val="003E0BF5"/>
    <w:rsid w:val="003E10D0"/>
    <w:rsid w:val="003E1CC9"/>
    <w:rsid w:val="003E1D75"/>
    <w:rsid w:val="003E211D"/>
    <w:rsid w:val="003E270E"/>
    <w:rsid w:val="003E3369"/>
    <w:rsid w:val="003E46B3"/>
    <w:rsid w:val="003E4F9F"/>
    <w:rsid w:val="003E5D21"/>
    <w:rsid w:val="003E6089"/>
    <w:rsid w:val="003E68FF"/>
    <w:rsid w:val="003E7509"/>
    <w:rsid w:val="003E76F6"/>
    <w:rsid w:val="003E7FD9"/>
    <w:rsid w:val="003F020A"/>
    <w:rsid w:val="003F03DA"/>
    <w:rsid w:val="003F1B81"/>
    <w:rsid w:val="003F2A91"/>
    <w:rsid w:val="003F362F"/>
    <w:rsid w:val="003F3C4E"/>
    <w:rsid w:val="003F3CFD"/>
    <w:rsid w:val="003F41AA"/>
    <w:rsid w:val="003F51D7"/>
    <w:rsid w:val="003F5ABF"/>
    <w:rsid w:val="003F7703"/>
    <w:rsid w:val="0040021C"/>
    <w:rsid w:val="00400975"/>
    <w:rsid w:val="00401322"/>
    <w:rsid w:val="004013EE"/>
    <w:rsid w:val="00401B3B"/>
    <w:rsid w:val="0040206C"/>
    <w:rsid w:val="00403A43"/>
    <w:rsid w:val="00403C00"/>
    <w:rsid w:val="00404C15"/>
    <w:rsid w:val="00405608"/>
    <w:rsid w:val="0040565A"/>
    <w:rsid w:val="0040622D"/>
    <w:rsid w:val="00406420"/>
    <w:rsid w:val="004068A3"/>
    <w:rsid w:val="00410D61"/>
    <w:rsid w:val="00411556"/>
    <w:rsid w:val="00411B27"/>
    <w:rsid w:val="00412CA7"/>
    <w:rsid w:val="00412CD6"/>
    <w:rsid w:val="004130E4"/>
    <w:rsid w:val="00413382"/>
    <w:rsid w:val="0041369D"/>
    <w:rsid w:val="004139CE"/>
    <w:rsid w:val="00413C59"/>
    <w:rsid w:val="0041605E"/>
    <w:rsid w:val="00416181"/>
    <w:rsid w:val="00416574"/>
    <w:rsid w:val="00417594"/>
    <w:rsid w:val="00417614"/>
    <w:rsid w:val="004179F2"/>
    <w:rsid w:val="00420979"/>
    <w:rsid w:val="00422353"/>
    <w:rsid w:val="0042288E"/>
    <w:rsid w:val="004234E9"/>
    <w:rsid w:val="00423E3B"/>
    <w:rsid w:val="004246E8"/>
    <w:rsid w:val="00424B74"/>
    <w:rsid w:val="00425064"/>
    <w:rsid w:val="004254EA"/>
    <w:rsid w:val="00425B2D"/>
    <w:rsid w:val="0042602B"/>
    <w:rsid w:val="00427EEA"/>
    <w:rsid w:val="0043032E"/>
    <w:rsid w:val="0043156B"/>
    <w:rsid w:val="0043203A"/>
    <w:rsid w:val="00433149"/>
    <w:rsid w:val="004342DC"/>
    <w:rsid w:val="00434396"/>
    <w:rsid w:val="00434CC3"/>
    <w:rsid w:val="00437395"/>
    <w:rsid w:val="0043785F"/>
    <w:rsid w:val="004379B9"/>
    <w:rsid w:val="00437BE2"/>
    <w:rsid w:val="00440E4A"/>
    <w:rsid w:val="00442CDE"/>
    <w:rsid w:val="004433ED"/>
    <w:rsid w:val="004441A3"/>
    <w:rsid w:val="00445456"/>
    <w:rsid w:val="00445EF6"/>
    <w:rsid w:val="00446365"/>
    <w:rsid w:val="00446908"/>
    <w:rsid w:val="004501DC"/>
    <w:rsid w:val="00450535"/>
    <w:rsid w:val="00450624"/>
    <w:rsid w:val="00450781"/>
    <w:rsid w:val="00450D77"/>
    <w:rsid w:val="004512DA"/>
    <w:rsid w:val="0045150D"/>
    <w:rsid w:val="00451DBD"/>
    <w:rsid w:val="00452C74"/>
    <w:rsid w:val="00452D2A"/>
    <w:rsid w:val="00454B6A"/>
    <w:rsid w:val="0045510E"/>
    <w:rsid w:val="00455633"/>
    <w:rsid w:val="0045568E"/>
    <w:rsid w:val="00455A3D"/>
    <w:rsid w:val="00455A50"/>
    <w:rsid w:val="004564AE"/>
    <w:rsid w:val="00456649"/>
    <w:rsid w:val="00456769"/>
    <w:rsid w:val="00456B9B"/>
    <w:rsid w:val="00457180"/>
    <w:rsid w:val="004604C1"/>
    <w:rsid w:val="00460993"/>
    <w:rsid w:val="0046249B"/>
    <w:rsid w:val="00463954"/>
    <w:rsid w:val="00464AF5"/>
    <w:rsid w:val="004654B8"/>
    <w:rsid w:val="004654E6"/>
    <w:rsid w:val="004655A7"/>
    <w:rsid w:val="00465A3D"/>
    <w:rsid w:val="00465C77"/>
    <w:rsid w:val="00466063"/>
    <w:rsid w:val="00466A43"/>
    <w:rsid w:val="0046767B"/>
    <w:rsid w:val="00470440"/>
    <w:rsid w:val="00470BC0"/>
    <w:rsid w:val="00471D62"/>
    <w:rsid w:val="00472A4C"/>
    <w:rsid w:val="00473C9A"/>
    <w:rsid w:val="00473E10"/>
    <w:rsid w:val="004743DA"/>
    <w:rsid w:val="00474E36"/>
    <w:rsid w:val="0047645F"/>
    <w:rsid w:val="00476D18"/>
    <w:rsid w:val="00476DE3"/>
    <w:rsid w:val="00476F53"/>
    <w:rsid w:val="00477903"/>
    <w:rsid w:val="0048052E"/>
    <w:rsid w:val="00480547"/>
    <w:rsid w:val="00480766"/>
    <w:rsid w:val="004815C1"/>
    <w:rsid w:val="00481CCA"/>
    <w:rsid w:val="00481F4F"/>
    <w:rsid w:val="004823E5"/>
    <w:rsid w:val="004827AE"/>
    <w:rsid w:val="00482F99"/>
    <w:rsid w:val="004831AB"/>
    <w:rsid w:val="00483B69"/>
    <w:rsid w:val="00483EC6"/>
    <w:rsid w:val="004871BE"/>
    <w:rsid w:val="00487BFC"/>
    <w:rsid w:val="00487C8D"/>
    <w:rsid w:val="00490DDF"/>
    <w:rsid w:val="00491F13"/>
    <w:rsid w:val="0049217C"/>
    <w:rsid w:val="00493497"/>
    <w:rsid w:val="004935AE"/>
    <w:rsid w:val="004939E6"/>
    <w:rsid w:val="00494185"/>
    <w:rsid w:val="00494D80"/>
    <w:rsid w:val="00494EEF"/>
    <w:rsid w:val="00494F34"/>
    <w:rsid w:val="004979A7"/>
    <w:rsid w:val="00497BA9"/>
    <w:rsid w:val="00497E11"/>
    <w:rsid w:val="004A0579"/>
    <w:rsid w:val="004A15A4"/>
    <w:rsid w:val="004A2CA0"/>
    <w:rsid w:val="004A2CFB"/>
    <w:rsid w:val="004A3A41"/>
    <w:rsid w:val="004A3DF9"/>
    <w:rsid w:val="004A437D"/>
    <w:rsid w:val="004A44E2"/>
    <w:rsid w:val="004A4710"/>
    <w:rsid w:val="004A4F4E"/>
    <w:rsid w:val="004A545F"/>
    <w:rsid w:val="004A55F7"/>
    <w:rsid w:val="004A571E"/>
    <w:rsid w:val="004A5EE2"/>
    <w:rsid w:val="004A6507"/>
    <w:rsid w:val="004A6981"/>
    <w:rsid w:val="004A69DA"/>
    <w:rsid w:val="004A71A8"/>
    <w:rsid w:val="004A75AF"/>
    <w:rsid w:val="004B026C"/>
    <w:rsid w:val="004B0449"/>
    <w:rsid w:val="004B0C7F"/>
    <w:rsid w:val="004B196B"/>
    <w:rsid w:val="004B2218"/>
    <w:rsid w:val="004B2309"/>
    <w:rsid w:val="004B2745"/>
    <w:rsid w:val="004B29D1"/>
    <w:rsid w:val="004B2CC1"/>
    <w:rsid w:val="004B40FF"/>
    <w:rsid w:val="004B5CDB"/>
    <w:rsid w:val="004B5EAF"/>
    <w:rsid w:val="004B5F15"/>
    <w:rsid w:val="004B5FDD"/>
    <w:rsid w:val="004B6CB6"/>
    <w:rsid w:val="004B6D96"/>
    <w:rsid w:val="004B7B06"/>
    <w:rsid w:val="004C0659"/>
    <w:rsid w:val="004C0CA9"/>
    <w:rsid w:val="004C105D"/>
    <w:rsid w:val="004C14FF"/>
    <w:rsid w:val="004C166F"/>
    <w:rsid w:val="004C1FD4"/>
    <w:rsid w:val="004C2F11"/>
    <w:rsid w:val="004C6A6D"/>
    <w:rsid w:val="004C6E6C"/>
    <w:rsid w:val="004C6EDF"/>
    <w:rsid w:val="004C7EF0"/>
    <w:rsid w:val="004D0E86"/>
    <w:rsid w:val="004D2A11"/>
    <w:rsid w:val="004D2F0E"/>
    <w:rsid w:val="004D3B38"/>
    <w:rsid w:val="004D3C0D"/>
    <w:rsid w:val="004D48CF"/>
    <w:rsid w:val="004D5E85"/>
    <w:rsid w:val="004D71CA"/>
    <w:rsid w:val="004E0864"/>
    <w:rsid w:val="004E26E9"/>
    <w:rsid w:val="004E27AF"/>
    <w:rsid w:val="004E2EC6"/>
    <w:rsid w:val="004E370D"/>
    <w:rsid w:val="004E3B3B"/>
    <w:rsid w:val="004E3FE0"/>
    <w:rsid w:val="004E405A"/>
    <w:rsid w:val="004E4620"/>
    <w:rsid w:val="004E567C"/>
    <w:rsid w:val="004E56E2"/>
    <w:rsid w:val="004E63DE"/>
    <w:rsid w:val="004E6CD7"/>
    <w:rsid w:val="004E7109"/>
    <w:rsid w:val="004E740F"/>
    <w:rsid w:val="004F090E"/>
    <w:rsid w:val="004F117E"/>
    <w:rsid w:val="004F269A"/>
    <w:rsid w:val="004F2B5A"/>
    <w:rsid w:val="004F2C19"/>
    <w:rsid w:val="004F3A0E"/>
    <w:rsid w:val="004F3C28"/>
    <w:rsid w:val="004F4214"/>
    <w:rsid w:val="004F5E26"/>
    <w:rsid w:val="004F6905"/>
    <w:rsid w:val="004F69F0"/>
    <w:rsid w:val="004F72BA"/>
    <w:rsid w:val="004F76D6"/>
    <w:rsid w:val="00500341"/>
    <w:rsid w:val="00500B12"/>
    <w:rsid w:val="0050185F"/>
    <w:rsid w:val="00503861"/>
    <w:rsid w:val="005043ED"/>
    <w:rsid w:val="00504BD8"/>
    <w:rsid w:val="00506036"/>
    <w:rsid w:val="00507978"/>
    <w:rsid w:val="00507C76"/>
    <w:rsid w:val="00510347"/>
    <w:rsid w:val="00510D2E"/>
    <w:rsid w:val="00511F04"/>
    <w:rsid w:val="00512A17"/>
    <w:rsid w:val="00512AC8"/>
    <w:rsid w:val="00513397"/>
    <w:rsid w:val="005133F4"/>
    <w:rsid w:val="00513AF9"/>
    <w:rsid w:val="0051478A"/>
    <w:rsid w:val="00515D47"/>
    <w:rsid w:val="005175A6"/>
    <w:rsid w:val="00517F26"/>
    <w:rsid w:val="00520094"/>
    <w:rsid w:val="005216AB"/>
    <w:rsid w:val="0052199B"/>
    <w:rsid w:val="00522646"/>
    <w:rsid w:val="00522729"/>
    <w:rsid w:val="00522AF8"/>
    <w:rsid w:val="0052364A"/>
    <w:rsid w:val="005240A6"/>
    <w:rsid w:val="00524555"/>
    <w:rsid w:val="00524667"/>
    <w:rsid w:val="005249E9"/>
    <w:rsid w:val="005257BE"/>
    <w:rsid w:val="005264C5"/>
    <w:rsid w:val="00526865"/>
    <w:rsid w:val="00526D4B"/>
    <w:rsid w:val="00527558"/>
    <w:rsid w:val="00527AC9"/>
    <w:rsid w:val="00530800"/>
    <w:rsid w:val="00530B4C"/>
    <w:rsid w:val="00530EB0"/>
    <w:rsid w:val="00530EB6"/>
    <w:rsid w:val="00530FD0"/>
    <w:rsid w:val="00531263"/>
    <w:rsid w:val="00531E70"/>
    <w:rsid w:val="005354A9"/>
    <w:rsid w:val="00535BF4"/>
    <w:rsid w:val="00536DA5"/>
    <w:rsid w:val="00536FCE"/>
    <w:rsid w:val="005375F5"/>
    <w:rsid w:val="00537C51"/>
    <w:rsid w:val="00540C53"/>
    <w:rsid w:val="005415AE"/>
    <w:rsid w:val="00541751"/>
    <w:rsid w:val="00541B9C"/>
    <w:rsid w:val="00543258"/>
    <w:rsid w:val="00544164"/>
    <w:rsid w:val="005444D5"/>
    <w:rsid w:val="005459E2"/>
    <w:rsid w:val="00545A26"/>
    <w:rsid w:val="00545C45"/>
    <w:rsid w:val="005467EC"/>
    <w:rsid w:val="005469B2"/>
    <w:rsid w:val="00547423"/>
    <w:rsid w:val="0054780C"/>
    <w:rsid w:val="0054781D"/>
    <w:rsid w:val="00547BD7"/>
    <w:rsid w:val="00547FB2"/>
    <w:rsid w:val="0055213A"/>
    <w:rsid w:val="005544EC"/>
    <w:rsid w:val="005546C6"/>
    <w:rsid w:val="00556177"/>
    <w:rsid w:val="00556D43"/>
    <w:rsid w:val="0055712C"/>
    <w:rsid w:val="00557A1A"/>
    <w:rsid w:val="00557D8C"/>
    <w:rsid w:val="0056046B"/>
    <w:rsid w:val="00560DFE"/>
    <w:rsid w:val="00561004"/>
    <w:rsid w:val="00561923"/>
    <w:rsid w:val="00561BEB"/>
    <w:rsid w:val="005633A9"/>
    <w:rsid w:val="00565A13"/>
    <w:rsid w:val="00566262"/>
    <w:rsid w:val="00566671"/>
    <w:rsid w:val="005669C5"/>
    <w:rsid w:val="00567773"/>
    <w:rsid w:val="00570595"/>
    <w:rsid w:val="0057128D"/>
    <w:rsid w:val="00571A12"/>
    <w:rsid w:val="00571DF3"/>
    <w:rsid w:val="005726A5"/>
    <w:rsid w:val="00573A0F"/>
    <w:rsid w:val="00573A52"/>
    <w:rsid w:val="00573B7A"/>
    <w:rsid w:val="00574256"/>
    <w:rsid w:val="00574BC7"/>
    <w:rsid w:val="00577F5F"/>
    <w:rsid w:val="0058075A"/>
    <w:rsid w:val="00581754"/>
    <w:rsid w:val="00581D47"/>
    <w:rsid w:val="00581E87"/>
    <w:rsid w:val="00582032"/>
    <w:rsid w:val="00582FEE"/>
    <w:rsid w:val="005839E7"/>
    <w:rsid w:val="00583A6E"/>
    <w:rsid w:val="0058451D"/>
    <w:rsid w:val="005849B5"/>
    <w:rsid w:val="00584F15"/>
    <w:rsid w:val="0058588A"/>
    <w:rsid w:val="00586157"/>
    <w:rsid w:val="0058687F"/>
    <w:rsid w:val="0058707D"/>
    <w:rsid w:val="00587B3F"/>
    <w:rsid w:val="00587BC2"/>
    <w:rsid w:val="00587BC3"/>
    <w:rsid w:val="005908C2"/>
    <w:rsid w:val="005923F8"/>
    <w:rsid w:val="005924F9"/>
    <w:rsid w:val="00592A6A"/>
    <w:rsid w:val="00593787"/>
    <w:rsid w:val="005938CE"/>
    <w:rsid w:val="00594EA0"/>
    <w:rsid w:val="00595878"/>
    <w:rsid w:val="00595898"/>
    <w:rsid w:val="0059633F"/>
    <w:rsid w:val="0059644F"/>
    <w:rsid w:val="00596D4D"/>
    <w:rsid w:val="00597285"/>
    <w:rsid w:val="00597B1F"/>
    <w:rsid w:val="00597B8F"/>
    <w:rsid w:val="005A06B8"/>
    <w:rsid w:val="005A0741"/>
    <w:rsid w:val="005A20D5"/>
    <w:rsid w:val="005A2CE4"/>
    <w:rsid w:val="005A2F50"/>
    <w:rsid w:val="005A2F75"/>
    <w:rsid w:val="005A3CF3"/>
    <w:rsid w:val="005A46F7"/>
    <w:rsid w:val="005A5124"/>
    <w:rsid w:val="005A5361"/>
    <w:rsid w:val="005A597A"/>
    <w:rsid w:val="005A614D"/>
    <w:rsid w:val="005A6303"/>
    <w:rsid w:val="005A6497"/>
    <w:rsid w:val="005A741C"/>
    <w:rsid w:val="005A78A3"/>
    <w:rsid w:val="005B05D5"/>
    <w:rsid w:val="005B1EC8"/>
    <w:rsid w:val="005B2A22"/>
    <w:rsid w:val="005B6744"/>
    <w:rsid w:val="005B74C2"/>
    <w:rsid w:val="005B7650"/>
    <w:rsid w:val="005B792D"/>
    <w:rsid w:val="005C005F"/>
    <w:rsid w:val="005C0C13"/>
    <w:rsid w:val="005C2067"/>
    <w:rsid w:val="005C2113"/>
    <w:rsid w:val="005C3248"/>
    <w:rsid w:val="005C36AC"/>
    <w:rsid w:val="005C3820"/>
    <w:rsid w:val="005C39D8"/>
    <w:rsid w:val="005C3C96"/>
    <w:rsid w:val="005C3DC8"/>
    <w:rsid w:val="005C421E"/>
    <w:rsid w:val="005C44C8"/>
    <w:rsid w:val="005C4B91"/>
    <w:rsid w:val="005C5382"/>
    <w:rsid w:val="005C562F"/>
    <w:rsid w:val="005C5C13"/>
    <w:rsid w:val="005C61A6"/>
    <w:rsid w:val="005C6760"/>
    <w:rsid w:val="005C679E"/>
    <w:rsid w:val="005C70AE"/>
    <w:rsid w:val="005C725C"/>
    <w:rsid w:val="005D1B22"/>
    <w:rsid w:val="005D227B"/>
    <w:rsid w:val="005D3CBA"/>
    <w:rsid w:val="005D46FB"/>
    <w:rsid w:val="005D534F"/>
    <w:rsid w:val="005D54E0"/>
    <w:rsid w:val="005D5F81"/>
    <w:rsid w:val="005D669D"/>
    <w:rsid w:val="005D6A30"/>
    <w:rsid w:val="005D7350"/>
    <w:rsid w:val="005D7C7A"/>
    <w:rsid w:val="005E1191"/>
    <w:rsid w:val="005E12CF"/>
    <w:rsid w:val="005E1349"/>
    <w:rsid w:val="005E1B08"/>
    <w:rsid w:val="005E1D48"/>
    <w:rsid w:val="005E205F"/>
    <w:rsid w:val="005E234B"/>
    <w:rsid w:val="005E3063"/>
    <w:rsid w:val="005E5620"/>
    <w:rsid w:val="005E56CB"/>
    <w:rsid w:val="005E704F"/>
    <w:rsid w:val="005E723D"/>
    <w:rsid w:val="005F1410"/>
    <w:rsid w:val="005F19B0"/>
    <w:rsid w:val="005F1F10"/>
    <w:rsid w:val="005F1F41"/>
    <w:rsid w:val="005F28DC"/>
    <w:rsid w:val="005F34B7"/>
    <w:rsid w:val="005F39B2"/>
    <w:rsid w:val="005F3CC2"/>
    <w:rsid w:val="005F415D"/>
    <w:rsid w:val="005F49F4"/>
    <w:rsid w:val="005F4F4B"/>
    <w:rsid w:val="005F68A0"/>
    <w:rsid w:val="005F6AC6"/>
    <w:rsid w:val="005F6D64"/>
    <w:rsid w:val="0060122F"/>
    <w:rsid w:val="00601E3C"/>
    <w:rsid w:val="00602C5D"/>
    <w:rsid w:val="00603B21"/>
    <w:rsid w:val="0060441D"/>
    <w:rsid w:val="00604502"/>
    <w:rsid w:val="006045FD"/>
    <w:rsid w:val="00604CF9"/>
    <w:rsid w:val="006056C2"/>
    <w:rsid w:val="0060593B"/>
    <w:rsid w:val="00605CA1"/>
    <w:rsid w:val="00606421"/>
    <w:rsid w:val="006073B7"/>
    <w:rsid w:val="0060776E"/>
    <w:rsid w:val="00607AAE"/>
    <w:rsid w:val="0061018E"/>
    <w:rsid w:val="00611BB8"/>
    <w:rsid w:val="00613FB0"/>
    <w:rsid w:val="00615383"/>
    <w:rsid w:val="0061547F"/>
    <w:rsid w:val="0061649A"/>
    <w:rsid w:val="006165D1"/>
    <w:rsid w:val="006169DC"/>
    <w:rsid w:val="00616E1B"/>
    <w:rsid w:val="00617780"/>
    <w:rsid w:val="00620D79"/>
    <w:rsid w:val="00622F2B"/>
    <w:rsid w:val="00623105"/>
    <w:rsid w:val="00624A53"/>
    <w:rsid w:val="00624EEB"/>
    <w:rsid w:val="00624FD8"/>
    <w:rsid w:val="006250FC"/>
    <w:rsid w:val="00625255"/>
    <w:rsid w:val="00625426"/>
    <w:rsid w:val="00625570"/>
    <w:rsid w:val="00625B98"/>
    <w:rsid w:val="00625BAC"/>
    <w:rsid w:val="00626476"/>
    <w:rsid w:val="006268FA"/>
    <w:rsid w:val="006271D6"/>
    <w:rsid w:val="0063030F"/>
    <w:rsid w:val="00631CC4"/>
    <w:rsid w:val="00631EFA"/>
    <w:rsid w:val="0063287A"/>
    <w:rsid w:val="00632DE6"/>
    <w:rsid w:val="00633EAC"/>
    <w:rsid w:val="006347F2"/>
    <w:rsid w:val="00636665"/>
    <w:rsid w:val="006368F0"/>
    <w:rsid w:val="00636E90"/>
    <w:rsid w:val="006375C8"/>
    <w:rsid w:val="00640076"/>
    <w:rsid w:val="006407AB"/>
    <w:rsid w:val="00640CC4"/>
    <w:rsid w:val="006416A6"/>
    <w:rsid w:val="00641EEB"/>
    <w:rsid w:val="006422CB"/>
    <w:rsid w:val="006423D8"/>
    <w:rsid w:val="00642CCE"/>
    <w:rsid w:val="0064343C"/>
    <w:rsid w:val="00643EC1"/>
    <w:rsid w:val="0064409E"/>
    <w:rsid w:val="00644C13"/>
    <w:rsid w:val="00646A08"/>
    <w:rsid w:val="00646A31"/>
    <w:rsid w:val="006478E6"/>
    <w:rsid w:val="006504B8"/>
    <w:rsid w:val="006504D8"/>
    <w:rsid w:val="006505CC"/>
    <w:rsid w:val="006509A9"/>
    <w:rsid w:val="006509D8"/>
    <w:rsid w:val="00651795"/>
    <w:rsid w:val="00651CDC"/>
    <w:rsid w:val="00652654"/>
    <w:rsid w:val="0065284A"/>
    <w:rsid w:val="00652C83"/>
    <w:rsid w:val="00652E1D"/>
    <w:rsid w:val="00653198"/>
    <w:rsid w:val="00653D00"/>
    <w:rsid w:val="00655CA5"/>
    <w:rsid w:val="00655D0B"/>
    <w:rsid w:val="00656DC5"/>
    <w:rsid w:val="0065759A"/>
    <w:rsid w:val="00660332"/>
    <w:rsid w:val="00660838"/>
    <w:rsid w:val="0066130B"/>
    <w:rsid w:val="0066270D"/>
    <w:rsid w:val="006644E9"/>
    <w:rsid w:val="00664656"/>
    <w:rsid w:val="00664AC7"/>
    <w:rsid w:val="00664B7A"/>
    <w:rsid w:val="00664C1C"/>
    <w:rsid w:val="00665D60"/>
    <w:rsid w:val="006664D8"/>
    <w:rsid w:val="00666794"/>
    <w:rsid w:val="00666C77"/>
    <w:rsid w:val="006679A8"/>
    <w:rsid w:val="00667AEF"/>
    <w:rsid w:val="00670128"/>
    <w:rsid w:val="00671DE7"/>
    <w:rsid w:val="006720CA"/>
    <w:rsid w:val="006720D3"/>
    <w:rsid w:val="00672657"/>
    <w:rsid w:val="006735ED"/>
    <w:rsid w:val="0067396B"/>
    <w:rsid w:val="00673EEA"/>
    <w:rsid w:val="0067589A"/>
    <w:rsid w:val="00675E11"/>
    <w:rsid w:val="00675E9F"/>
    <w:rsid w:val="00676360"/>
    <w:rsid w:val="00677348"/>
    <w:rsid w:val="006776B3"/>
    <w:rsid w:val="006805DA"/>
    <w:rsid w:val="006805EA"/>
    <w:rsid w:val="006805FA"/>
    <w:rsid w:val="006812AC"/>
    <w:rsid w:val="00682845"/>
    <w:rsid w:val="006828AC"/>
    <w:rsid w:val="00682E31"/>
    <w:rsid w:val="006845E8"/>
    <w:rsid w:val="006848B8"/>
    <w:rsid w:val="00685400"/>
    <w:rsid w:val="00685DF2"/>
    <w:rsid w:val="00686135"/>
    <w:rsid w:val="00686423"/>
    <w:rsid w:val="006870B3"/>
    <w:rsid w:val="00687654"/>
    <w:rsid w:val="0069001C"/>
    <w:rsid w:val="00690A3C"/>
    <w:rsid w:val="0069145C"/>
    <w:rsid w:val="006931DF"/>
    <w:rsid w:val="006932C3"/>
    <w:rsid w:val="006969C2"/>
    <w:rsid w:val="00696D8F"/>
    <w:rsid w:val="006A160B"/>
    <w:rsid w:val="006A1E9A"/>
    <w:rsid w:val="006A2488"/>
    <w:rsid w:val="006A2AA1"/>
    <w:rsid w:val="006A2CB7"/>
    <w:rsid w:val="006A2EF8"/>
    <w:rsid w:val="006A3633"/>
    <w:rsid w:val="006A3774"/>
    <w:rsid w:val="006A4063"/>
    <w:rsid w:val="006A4B69"/>
    <w:rsid w:val="006A522D"/>
    <w:rsid w:val="006A5503"/>
    <w:rsid w:val="006A557F"/>
    <w:rsid w:val="006A67B6"/>
    <w:rsid w:val="006A6DB1"/>
    <w:rsid w:val="006A71D9"/>
    <w:rsid w:val="006B0123"/>
    <w:rsid w:val="006B0A6F"/>
    <w:rsid w:val="006B2496"/>
    <w:rsid w:val="006B2544"/>
    <w:rsid w:val="006B2B09"/>
    <w:rsid w:val="006B3235"/>
    <w:rsid w:val="006B3499"/>
    <w:rsid w:val="006B5A21"/>
    <w:rsid w:val="006B605F"/>
    <w:rsid w:val="006B688C"/>
    <w:rsid w:val="006B69B5"/>
    <w:rsid w:val="006B6C88"/>
    <w:rsid w:val="006C064B"/>
    <w:rsid w:val="006C1527"/>
    <w:rsid w:val="006C2B24"/>
    <w:rsid w:val="006C312F"/>
    <w:rsid w:val="006C3D45"/>
    <w:rsid w:val="006C40F3"/>
    <w:rsid w:val="006C4156"/>
    <w:rsid w:val="006C79F0"/>
    <w:rsid w:val="006C7ABD"/>
    <w:rsid w:val="006C7F51"/>
    <w:rsid w:val="006D0CF9"/>
    <w:rsid w:val="006D1117"/>
    <w:rsid w:val="006D22D3"/>
    <w:rsid w:val="006D416B"/>
    <w:rsid w:val="006D4361"/>
    <w:rsid w:val="006D5DE3"/>
    <w:rsid w:val="006D6082"/>
    <w:rsid w:val="006D78C5"/>
    <w:rsid w:val="006D7933"/>
    <w:rsid w:val="006E0297"/>
    <w:rsid w:val="006E1801"/>
    <w:rsid w:val="006E1B2C"/>
    <w:rsid w:val="006E1C51"/>
    <w:rsid w:val="006E23C4"/>
    <w:rsid w:val="006E2D6C"/>
    <w:rsid w:val="006E3834"/>
    <w:rsid w:val="006E39A7"/>
    <w:rsid w:val="006E3B4E"/>
    <w:rsid w:val="006E4721"/>
    <w:rsid w:val="006E4B9A"/>
    <w:rsid w:val="006E4CA0"/>
    <w:rsid w:val="006E5A44"/>
    <w:rsid w:val="006E66B3"/>
    <w:rsid w:val="006F03F6"/>
    <w:rsid w:val="006F0A3E"/>
    <w:rsid w:val="006F13B8"/>
    <w:rsid w:val="006F1521"/>
    <w:rsid w:val="006F1853"/>
    <w:rsid w:val="006F1D32"/>
    <w:rsid w:val="006F1F06"/>
    <w:rsid w:val="006F20CF"/>
    <w:rsid w:val="006F3955"/>
    <w:rsid w:val="006F3F87"/>
    <w:rsid w:val="006F4407"/>
    <w:rsid w:val="006F4498"/>
    <w:rsid w:val="006F5B60"/>
    <w:rsid w:val="006F618A"/>
    <w:rsid w:val="006F720A"/>
    <w:rsid w:val="006F7848"/>
    <w:rsid w:val="006F7A1C"/>
    <w:rsid w:val="006F7EF6"/>
    <w:rsid w:val="0070077A"/>
    <w:rsid w:val="0070145C"/>
    <w:rsid w:val="0070265B"/>
    <w:rsid w:val="00702DC5"/>
    <w:rsid w:val="00703469"/>
    <w:rsid w:val="007039E7"/>
    <w:rsid w:val="00703E99"/>
    <w:rsid w:val="0070459C"/>
    <w:rsid w:val="007045C1"/>
    <w:rsid w:val="00704E36"/>
    <w:rsid w:val="00705035"/>
    <w:rsid w:val="00705581"/>
    <w:rsid w:val="00706470"/>
    <w:rsid w:val="00711B71"/>
    <w:rsid w:val="007123FC"/>
    <w:rsid w:val="00712868"/>
    <w:rsid w:val="007135C6"/>
    <w:rsid w:val="00713BF7"/>
    <w:rsid w:val="00714260"/>
    <w:rsid w:val="007144D4"/>
    <w:rsid w:val="007164B5"/>
    <w:rsid w:val="00717283"/>
    <w:rsid w:val="00717CB9"/>
    <w:rsid w:val="00717FFE"/>
    <w:rsid w:val="00720519"/>
    <w:rsid w:val="0072068B"/>
    <w:rsid w:val="00720FB1"/>
    <w:rsid w:val="00721ED9"/>
    <w:rsid w:val="00722EB6"/>
    <w:rsid w:val="007232BD"/>
    <w:rsid w:val="00724290"/>
    <w:rsid w:val="007255B1"/>
    <w:rsid w:val="007256C0"/>
    <w:rsid w:val="00725B8E"/>
    <w:rsid w:val="007264F0"/>
    <w:rsid w:val="00727524"/>
    <w:rsid w:val="00727F2E"/>
    <w:rsid w:val="007300D1"/>
    <w:rsid w:val="00730DF8"/>
    <w:rsid w:val="00731A26"/>
    <w:rsid w:val="007324A5"/>
    <w:rsid w:val="00732D15"/>
    <w:rsid w:val="007331C0"/>
    <w:rsid w:val="007336BD"/>
    <w:rsid w:val="00733A4D"/>
    <w:rsid w:val="00733B9B"/>
    <w:rsid w:val="00734037"/>
    <w:rsid w:val="007373D7"/>
    <w:rsid w:val="00737BB0"/>
    <w:rsid w:val="00737F21"/>
    <w:rsid w:val="007424E3"/>
    <w:rsid w:val="007425E2"/>
    <w:rsid w:val="007427A8"/>
    <w:rsid w:val="007429CF"/>
    <w:rsid w:val="00742E69"/>
    <w:rsid w:val="00743272"/>
    <w:rsid w:val="007436D0"/>
    <w:rsid w:val="0074377D"/>
    <w:rsid w:val="00744F64"/>
    <w:rsid w:val="00746405"/>
    <w:rsid w:val="0074768E"/>
    <w:rsid w:val="0075086A"/>
    <w:rsid w:val="007524A5"/>
    <w:rsid w:val="00752CBF"/>
    <w:rsid w:val="00752D83"/>
    <w:rsid w:val="00753711"/>
    <w:rsid w:val="00753C98"/>
    <w:rsid w:val="00754B77"/>
    <w:rsid w:val="0075526C"/>
    <w:rsid w:val="00756E3B"/>
    <w:rsid w:val="00757380"/>
    <w:rsid w:val="0075796A"/>
    <w:rsid w:val="00757DCD"/>
    <w:rsid w:val="007613FF"/>
    <w:rsid w:val="00761682"/>
    <w:rsid w:val="007617F5"/>
    <w:rsid w:val="00762C1A"/>
    <w:rsid w:val="00763391"/>
    <w:rsid w:val="007638EA"/>
    <w:rsid w:val="0076468A"/>
    <w:rsid w:val="00765839"/>
    <w:rsid w:val="00765CD5"/>
    <w:rsid w:val="00765D80"/>
    <w:rsid w:val="00766537"/>
    <w:rsid w:val="00767423"/>
    <w:rsid w:val="00767F4D"/>
    <w:rsid w:val="00770747"/>
    <w:rsid w:val="0077154B"/>
    <w:rsid w:val="00772951"/>
    <w:rsid w:val="007736B4"/>
    <w:rsid w:val="007738D0"/>
    <w:rsid w:val="00775EAF"/>
    <w:rsid w:val="0077610F"/>
    <w:rsid w:val="0077656E"/>
    <w:rsid w:val="00776E0D"/>
    <w:rsid w:val="0077727D"/>
    <w:rsid w:val="00777D48"/>
    <w:rsid w:val="00780586"/>
    <w:rsid w:val="00780F15"/>
    <w:rsid w:val="0078131E"/>
    <w:rsid w:val="0078139A"/>
    <w:rsid w:val="007819EB"/>
    <w:rsid w:val="0078494A"/>
    <w:rsid w:val="00784D52"/>
    <w:rsid w:val="00785716"/>
    <w:rsid w:val="00786A5E"/>
    <w:rsid w:val="00786AC3"/>
    <w:rsid w:val="00787229"/>
    <w:rsid w:val="00787B9D"/>
    <w:rsid w:val="00787DF9"/>
    <w:rsid w:val="007909E9"/>
    <w:rsid w:val="00790C58"/>
    <w:rsid w:val="0079121F"/>
    <w:rsid w:val="00793F08"/>
    <w:rsid w:val="00794A0B"/>
    <w:rsid w:val="0079590A"/>
    <w:rsid w:val="00795FFD"/>
    <w:rsid w:val="00797822"/>
    <w:rsid w:val="00797B72"/>
    <w:rsid w:val="00797D01"/>
    <w:rsid w:val="007A0418"/>
    <w:rsid w:val="007A1027"/>
    <w:rsid w:val="007A1B93"/>
    <w:rsid w:val="007A1E9F"/>
    <w:rsid w:val="007A27E2"/>
    <w:rsid w:val="007A2837"/>
    <w:rsid w:val="007A49E7"/>
    <w:rsid w:val="007A5328"/>
    <w:rsid w:val="007A5EF6"/>
    <w:rsid w:val="007A5F79"/>
    <w:rsid w:val="007A6902"/>
    <w:rsid w:val="007A6B54"/>
    <w:rsid w:val="007A7700"/>
    <w:rsid w:val="007A79AA"/>
    <w:rsid w:val="007A7B25"/>
    <w:rsid w:val="007B0D10"/>
    <w:rsid w:val="007B243D"/>
    <w:rsid w:val="007B2604"/>
    <w:rsid w:val="007B2E1A"/>
    <w:rsid w:val="007B3110"/>
    <w:rsid w:val="007B338D"/>
    <w:rsid w:val="007B36D5"/>
    <w:rsid w:val="007B6489"/>
    <w:rsid w:val="007B69BD"/>
    <w:rsid w:val="007C1197"/>
    <w:rsid w:val="007C11C4"/>
    <w:rsid w:val="007C1406"/>
    <w:rsid w:val="007C1430"/>
    <w:rsid w:val="007C16D2"/>
    <w:rsid w:val="007C1998"/>
    <w:rsid w:val="007C1A6B"/>
    <w:rsid w:val="007C1F39"/>
    <w:rsid w:val="007C2892"/>
    <w:rsid w:val="007C2C2F"/>
    <w:rsid w:val="007C34DF"/>
    <w:rsid w:val="007C3C8E"/>
    <w:rsid w:val="007C3FEC"/>
    <w:rsid w:val="007C4C73"/>
    <w:rsid w:val="007C5965"/>
    <w:rsid w:val="007C6761"/>
    <w:rsid w:val="007C75DF"/>
    <w:rsid w:val="007C7681"/>
    <w:rsid w:val="007C77D4"/>
    <w:rsid w:val="007D13ED"/>
    <w:rsid w:val="007D18AF"/>
    <w:rsid w:val="007D56E8"/>
    <w:rsid w:val="007D5DDC"/>
    <w:rsid w:val="007D5E34"/>
    <w:rsid w:val="007D721D"/>
    <w:rsid w:val="007D7467"/>
    <w:rsid w:val="007E0A40"/>
    <w:rsid w:val="007E0D2B"/>
    <w:rsid w:val="007E0E86"/>
    <w:rsid w:val="007E1504"/>
    <w:rsid w:val="007E1686"/>
    <w:rsid w:val="007E2225"/>
    <w:rsid w:val="007E27E9"/>
    <w:rsid w:val="007E33E4"/>
    <w:rsid w:val="007E3DD5"/>
    <w:rsid w:val="007E3F50"/>
    <w:rsid w:val="007E42D9"/>
    <w:rsid w:val="007E44DF"/>
    <w:rsid w:val="007E4AB2"/>
    <w:rsid w:val="007E4AFF"/>
    <w:rsid w:val="007E5774"/>
    <w:rsid w:val="007E589B"/>
    <w:rsid w:val="007E607D"/>
    <w:rsid w:val="007E6609"/>
    <w:rsid w:val="007E70FB"/>
    <w:rsid w:val="007E76A9"/>
    <w:rsid w:val="007E78C3"/>
    <w:rsid w:val="007E7B5D"/>
    <w:rsid w:val="007E7E19"/>
    <w:rsid w:val="007F0085"/>
    <w:rsid w:val="007F052B"/>
    <w:rsid w:val="007F295D"/>
    <w:rsid w:val="007F2A71"/>
    <w:rsid w:val="007F30B1"/>
    <w:rsid w:val="007F3454"/>
    <w:rsid w:val="007F3AA3"/>
    <w:rsid w:val="007F4868"/>
    <w:rsid w:val="007F58DE"/>
    <w:rsid w:val="007F6683"/>
    <w:rsid w:val="007F70D0"/>
    <w:rsid w:val="0080026F"/>
    <w:rsid w:val="00801BBE"/>
    <w:rsid w:val="00801F68"/>
    <w:rsid w:val="008021E8"/>
    <w:rsid w:val="008022E6"/>
    <w:rsid w:val="00802B3D"/>
    <w:rsid w:val="00804CFC"/>
    <w:rsid w:val="00805D6C"/>
    <w:rsid w:val="00806480"/>
    <w:rsid w:val="0080661F"/>
    <w:rsid w:val="008072A3"/>
    <w:rsid w:val="008077D2"/>
    <w:rsid w:val="00807BA6"/>
    <w:rsid w:val="008100F7"/>
    <w:rsid w:val="00810725"/>
    <w:rsid w:val="008110A7"/>
    <w:rsid w:val="00812864"/>
    <w:rsid w:val="00813DCD"/>
    <w:rsid w:val="00813EA8"/>
    <w:rsid w:val="008144F6"/>
    <w:rsid w:val="00814505"/>
    <w:rsid w:val="00814B1A"/>
    <w:rsid w:val="008157D7"/>
    <w:rsid w:val="00815ABF"/>
    <w:rsid w:val="00815C4A"/>
    <w:rsid w:val="008167CF"/>
    <w:rsid w:val="00816F2A"/>
    <w:rsid w:val="0081717A"/>
    <w:rsid w:val="0081747A"/>
    <w:rsid w:val="00817EE3"/>
    <w:rsid w:val="0082013D"/>
    <w:rsid w:val="00820442"/>
    <w:rsid w:val="008206CF"/>
    <w:rsid w:val="00821A95"/>
    <w:rsid w:val="008229ED"/>
    <w:rsid w:val="00822CFC"/>
    <w:rsid w:val="00823654"/>
    <w:rsid w:val="00823CF3"/>
    <w:rsid w:val="00824408"/>
    <w:rsid w:val="00824E4B"/>
    <w:rsid w:val="00824F5A"/>
    <w:rsid w:val="00825188"/>
    <w:rsid w:val="00825251"/>
    <w:rsid w:val="008265A0"/>
    <w:rsid w:val="00827E10"/>
    <w:rsid w:val="008307A3"/>
    <w:rsid w:val="00830935"/>
    <w:rsid w:val="008309EC"/>
    <w:rsid w:val="00831762"/>
    <w:rsid w:val="00831932"/>
    <w:rsid w:val="0083193E"/>
    <w:rsid w:val="00831CB4"/>
    <w:rsid w:val="00832147"/>
    <w:rsid w:val="00832EB8"/>
    <w:rsid w:val="008337DD"/>
    <w:rsid w:val="008338CA"/>
    <w:rsid w:val="00834350"/>
    <w:rsid w:val="00834BBB"/>
    <w:rsid w:val="00836659"/>
    <w:rsid w:val="0083670C"/>
    <w:rsid w:val="008368EC"/>
    <w:rsid w:val="00836BF5"/>
    <w:rsid w:val="00836EE7"/>
    <w:rsid w:val="00837BAB"/>
    <w:rsid w:val="00837C00"/>
    <w:rsid w:val="008404E6"/>
    <w:rsid w:val="0084105A"/>
    <w:rsid w:val="008419D9"/>
    <w:rsid w:val="00841D3F"/>
    <w:rsid w:val="00841E30"/>
    <w:rsid w:val="0084364B"/>
    <w:rsid w:val="008453D0"/>
    <w:rsid w:val="008462D0"/>
    <w:rsid w:val="008472BF"/>
    <w:rsid w:val="0085016C"/>
    <w:rsid w:val="00850A5D"/>
    <w:rsid w:val="00851488"/>
    <w:rsid w:val="00851985"/>
    <w:rsid w:val="008525F2"/>
    <w:rsid w:val="00852B2C"/>
    <w:rsid w:val="008539E9"/>
    <w:rsid w:val="0085462A"/>
    <w:rsid w:val="00854BB5"/>
    <w:rsid w:val="008564CA"/>
    <w:rsid w:val="00856A6B"/>
    <w:rsid w:val="00856FFD"/>
    <w:rsid w:val="00857018"/>
    <w:rsid w:val="008603EF"/>
    <w:rsid w:val="00861562"/>
    <w:rsid w:val="00861624"/>
    <w:rsid w:val="00861806"/>
    <w:rsid w:val="00861B7B"/>
    <w:rsid w:val="008620E4"/>
    <w:rsid w:val="008631CC"/>
    <w:rsid w:val="00863799"/>
    <w:rsid w:val="00863824"/>
    <w:rsid w:val="008644C9"/>
    <w:rsid w:val="00864B4E"/>
    <w:rsid w:val="00864EE3"/>
    <w:rsid w:val="00865B07"/>
    <w:rsid w:val="00865D77"/>
    <w:rsid w:val="00867D3D"/>
    <w:rsid w:val="008701AE"/>
    <w:rsid w:val="00870731"/>
    <w:rsid w:val="008710B5"/>
    <w:rsid w:val="00872244"/>
    <w:rsid w:val="008722F3"/>
    <w:rsid w:val="0087262D"/>
    <w:rsid w:val="0087456D"/>
    <w:rsid w:val="00874D21"/>
    <w:rsid w:val="008763B5"/>
    <w:rsid w:val="00876744"/>
    <w:rsid w:val="00876A9A"/>
    <w:rsid w:val="0087736A"/>
    <w:rsid w:val="008778E6"/>
    <w:rsid w:val="00880082"/>
    <w:rsid w:val="0088025A"/>
    <w:rsid w:val="00881481"/>
    <w:rsid w:val="00881C11"/>
    <w:rsid w:val="0088281E"/>
    <w:rsid w:val="0088333F"/>
    <w:rsid w:val="008839F2"/>
    <w:rsid w:val="00883FEF"/>
    <w:rsid w:val="00884A92"/>
    <w:rsid w:val="00885202"/>
    <w:rsid w:val="00885536"/>
    <w:rsid w:val="00885B7B"/>
    <w:rsid w:val="008866FD"/>
    <w:rsid w:val="008873C3"/>
    <w:rsid w:val="00887B41"/>
    <w:rsid w:val="00887CA0"/>
    <w:rsid w:val="00887FC2"/>
    <w:rsid w:val="00890176"/>
    <w:rsid w:val="00890FAF"/>
    <w:rsid w:val="00891E09"/>
    <w:rsid w:val="00892DDE"/>
    <w:rsid w:val="0089339E"/>
    <w:rsid w:val="00893A59"/>
    <w:rsid w:val="00894BCF"/>
    <w:rsid w:val="0089573F"/>
    <w:rsid w:val="0089666F"/>
    <w:rsid w:val="008978B3"/>
    <w:rsid w:val="00897936"/>
    <w:rsid w:val="00897E7E"/>
    <w:rsid w:val="008A0DDD"/>
    <w:rsid w:val="008A0F54"/>
    <w:rsid w:val="008A14A0"/>
    <w:rsid w:val="008A2888"/>
    <w:rsid w:val="008A2CDC"/>
    <w:rsid w:val="008A4279"/>
    <w:rsid w:val="008A46F4"/>
    <w:rsid w:val="008A489D"/>
    <w:rsid w:val="008A4EB6"/>
    <w:rsid w:val="008A4F29"/>
    <w:rsid w:val="008A578C"/>
    <w:rsid w:val="008A60B3"/>
    <w:rsid w:val="008A6281"/>
    <w:rsid w:val="008A7421"/>
    <w:rsid w:val="008B0E80"/>
    <w:rsid w:val="008B4447"/>
    <w:rsid w:val="008B5074"/>
    <w:rsid w:val="008B5752"/>
    <w:rsid w:val="008B6016"/>
    <w:rsid w:val="008B6019"/>
    <w:rsid w:val="008B68DA"/>
    <w:rsid w:val="008B7D1E"/>
    <w:rsid w:val="008C07B3"/>
    <w:rsid w:val="008C0E62"/>
    <w:rsid w:val="008C1848"/>
    <w:rsid w:val="008C1CC6"/>
    <w:rsid w:val="008C1F46"/>
    <w:rsid w:val="008C2110"/>
    <w:rsid w:val="008C213E"/>
    <w:rsid w:val="008C235C"/>
    <w:rsid w:val="008C2407"/>
    <w:rsid w:val="008C267C"/>
    <w:rsid w:val="008C2FBE"/>
    <w:rsid w:val="008C391D"/>
    <w:rsid w:val="008C4F6A"/>
    <w:rsid w:val="008C6857"/>
    <w:rsid w:val="008C6B82"/>
    <w:rsid w:val="008C6C7A"/>
    <w:rsid w:val="008C74EF"/>
    <w:rsid w:val="008C76AC"/>
    <w:rsid w:val="008C7C88"/>
    <w:rsid w:val="008D0602"/>
    <w:rsid w:val="008D074C"/>
    <w:rsid w:val="008D1044"/>
    <w:rsid w:val="008D1373"/>
    <w:rsid w:val="008D190A"/>
    <w:rsid w:val="008D2CD9"/>
    <w:rsid w:val="008D2EA1"/>
    <w:rsid w:val="008D2F8E"/>
    <w:rsid w:val="008D35CB"/>
    <w:rsid w:val="008D3F61"/>
    <w:rsid w:val="008D4001"/>
    <w:rsid w:val="008D4540"/>
    <w:rsid w:val="008D539F"/>
    <w:rsid w:val="008D62D7"/>
    <w:rsid w:val="008D6589"/>
    <w:rsid w:val="008D6C83"/>
    <w:rsid w:val="008D6E02"/>
    <w:rsid w:val="008D796B"/>
    <w:rsid w:val="008E1181"/>
    <w:rsid w:val="008E1B02"/>
    <w:rsid w:val="008E29E0"/>
    <w:rsid w:val="008E2E31"/>
    <w:rsid w:val="008E3867"/>
    <w:rsid w:val="008E5061"/>
    <w:rsid w:val="008E5164"/>
    <w:rsid w:val="008E6736"/>
    <w:rsid w:val="008E688D"/>
    <w:rsid w:val="008E7554"/>
    <w:rsid w:val="008E7E26"/>
    <w:rsid w:val="008F00EF"/>
    <w:rsid w:val="008F034F"/>
    <w:rsid w:val="008F037A"/>
    <w:rsid w:val="008F06A3"/>
    <w:rsid w:val="008F099A"/>
    <w:rsid w:val="008F4614"/>
    <w:rsid w:val="008F4864"/>
    <w:rsid w:val="008F51CB"/>
    <w:rsid w:val="009003C1"/>
    <w:rsid w:val="009004CA"/>
    <w:rsid w:val="00900EA4"/>
    <w:rsid w:val="00901505"/>
    <w:rsid w:val="009016E9"/>
    <w:rsid w:val="00901815"/>
    <w:rsid w:val="00902AEC"/>
    <w:rsid w:val="00902C3C"/>
    <w:rsid w:val="00902E16"/>
    <w:rsid w:val="009039F1"/>
    <w:rsid w:val="009045E8"/>
    <w:rsid w:val="0090564F"/>
    <w:rsid w:val="00905F52"/>
    <w:rsid w:val="00906301"/>
    <w:rsid w:val="00906D90"/>
    <w:rsid w:val="009075DF"/>
    <w:rsid w:val="00907E59"/>
    <w:rsid w:val="00907F5D"/>
    <w:rsid w:val="00907F82"/>
    <w:rsid w:val="00910832"/>
    <w:rsid w:val="00913580"/>
    <w:rsid w:val="00913876"/>
    <w:rsid w:val="00914F9A"/>
    <w:rsid w:val="0091523A"/>
    <w:rsid w:val="0091619D"/>
    <w:rsid w:val="00916C48"/>
    <w:rsid w:val="00920820"/>
    <w:rsid w:val="009208E2"/>
    <w:rsid w:val="0092195C"/>
    <w:rsid w:val="00921A18"/>
    <w:rsid w:val="00922326"/>
    <w:rsid w:val="00923BCB"/>
    <w:rsid w:val="00925009"/>
    <w:rsid w:val="009253AA"/>
    <w:rsid w:val="009258A9"/>
    <w:rsid w:val="00925DBC"/>
    <w:rsid w:val="00925FE2"/>
    <w:rsid w:val="0092632C"/>
    <w:rsid w:val="00927CB7"/>
    <w:rsid w:val="00930124"/>
    <w:rsid w:val="0093065D"/>
    <w:rsid w:val="00930F99"/>
    <w:rsid w:val="009314FA"/>
    <w:rsid w:val="009316FD"/>
    <w:rsid w:val="00931E8C"/>
    <w:rsid w:val="009335BF"/>
    <w:rsid w:val="00933BEA"/>
    <w:rsid w:val="00933FEF"/>
    <w:rsid w:val="009340A1"/>
    <w:rsid w:val="009344E3"/>
    <w:rsid w:val="00934564"/>
    <w:rsid w:val="009347C7"/>
    <w:rsid w:val="00936B35"/>
    <w:rsid w:val="00936E94"/>
    <w:rsid w:val="009373EA"/>
    <w:rsid w:val="009378DF"/>
    <w:rsid w:val="00940166"/>
    <w:rsid w:val="009402B3"/>
    <w:rsid w:val="009404BD"/>
    <w:rsid w:val="009406B6"/>
    <w:rsid w:val="009416E2"/>
    <w:rsid w:val="00941DBA"/>
    <w:rsid w:val="00942AEE"/>
    <w:rsid w:val="009435CF"/>
    <w:rsid w:val="009437DA"/>
    <w:rsid w:val="00943F5E"/>
    <w:rsid w:val="009467C6"/>
    <w:rsid w:val="009472EB"/>
    <w:rsid w:val="00947532"/>
    <w:rsid w:val="0094774D"/>
    <w:rsid w:val="00950550"/>
    <w:rsid w:val="00951A83"/>
    <w:rsid w:val="0095288B"/>
    <w:rsid w:val="009531DB"/>
    <w:rsid w:val="00953531"/>
    <w:rsid w:val="00954624"/>
    <w:rsid w:val="009547C4"/>
    <w:rsid w:val="00955D6D"/>
    <w:rsid w:val="0095676A"/>
    <w:rsid w:val="00956AFE"/>
    <w:rsid w:val="009575B4"/>
    <w:rsid w:val="009603FC"/>
    <w:rsid w:val="009613DD"/>
    <w:rsid w:val="00961D15"/>
    <w:rsid w:val="009623BB"/>
    <w:rsid w:val="00962F6B"/>
    <w:rsid w:val="0096324B"/>
    <w:rsid w:val="00963788"/>
    <w:rsid w:val="00963BC6"/>
    <w:rsid w:val="00963F04"/>
    <w:rsid w:val="0096486F"/>
    <w:rsid w:val="00964BCB"/>
    <w:rsid w:val="0096570B"/>
    <w:rsid w:val="00966589"/>
    <w:rsid w:val="00966593"/>
    <w:rsid w:val="00966BC6"/>
    <w:rsid w:val="00966EB0"/>
    <w:rsid w:val="00967D93"/>
    <w:rsid w:val="00967DF6"/>
    <w:rsid w:val="00967E2E"/>
    <w:rsid w:val="0097026F"/>
    <w:rsid w:val="00970934"/>
    <w:rsid w:val="009709FA"/>
    <w:rsid w:val="00970ACD"/>
    <w:rsid w:val="00970F22"/>
    <w:rsid w:val="00971CEA"/>
    <w:rsid w:val="009720DF"/>
    <w:rsid w:val="00972E69"/>
    <w:rsid w:val="00973993"/>
    <w:rsid w:val="00973C74"/>
    <w:rsid w:val="00973EA1"/>
    <w:rsid w:val="00975999"/>
    <w:rsid w:val="00975B8E"/>
    <w:rsid w:val="0097644B"/>
    <w:rsid w:val="00976F87"/>
    <w:rsid w:val="009778F7"/>
    <w:rsid w:val="00980BFC"/>
    <w:rsid w:val="00981167"/>
    <w:rsid w:val="009812FA"/>
    <w:rsid w:val="00982595"/>
    <w:rsid w:val="00982759"/>
    <w:rsid w:val="00982F91"/>
    <w:rsid w:val="00983175"/>
    <w:rsid w:val="0098372D"/>
    <w:rsid w:val="009841C1"/>
    <w:rsid w:val="00984508"/>
    <w:rsid w:val="00984AA3"/>
    <w:rsid w:val="00985B5C"/>
    <w:rsid w:val="00986778"/>
    <w:rsid w:val="009875F8"/>
    <w:rsid w:val="00987FE3"/>
    <w:rsid w:val="0099006F"/>
    <w:rsid w:val="0099028F"/>
    <w:rsid w:val="009907E6"/>
    <w:rsid w:val="00990829"/>
    <w:rsid w:val="00990894"/>
    <w:rsid w:val="0099091E"/>
    <w:rsid w:val="00990B9F"/>
    <w:rsid w:val="00991AB2"/>
    <w:rsid w:val="00991F5A"/>
    <w:rsid w:val="00992723"/>
    <w:rsid w:val="00992BDD"/>
    <w:rsid w:val="00993B92"/>
    <w:rsid w:val="0099544D"/>
    <w:rsid w:val="00997C4A"/>
    <w:rsid w:val="009A0A0A"/>
    <w:rsid w:val="009A16A6"/>
    <w:rsid w:val="009A1BAC"/>
    <w:rsid w:val="009A1D88"/>
    <w:rsid w:val="009A2192"/>
    <w:rsid w:val="009A27FB"/>
    <w:rsid w:val="009A28E4"/>
    <w:rsid w:val="009A3FCA"/>
    <w:rsid w:val="009A4381"/>
    <w:rsid w:val="009A4841"/>
    <w:rsid w:val="009A4BB2"/>
    <w:rsid w:val="009A4C87"/>
    <w:rsid w:val="009A5BFE"/>
    <w:rsid w:val="009A60A4"/>
    <w:rsid w:val="009A6DFD"/>
    <w:rsid w:val="009A731B"/>
    <w:rsid w:val="009A7481"/>
    <w:rsid w:val="009A7A9E"/>
    <w:rsid w:val="009B1300"/>
    <w:rsid w:val="009B1A9B"/>
    <w:rsid w:val="009B22AF"/>
    <w:rsid w:val="009B298B"/>
    <w:rsid w:val="009B3397"/>
    <w:rsid w:val="009B33F9"/>
    <w:rsid w:val="009B373B"/>
    <w:rsid w:val="009B3B3D"/>
    <w:rsid w:val="009B3FA3"/>
    <w:rsid w:val="009B4190"/>
    <w:rsid w:val="009B4762"/>
    <w:rsid w:val="009B5972"/>
    <w:rsid w:val="009B74B8"/>
    <w:rsid w:val="009B7798"/>
    <w:rsid w:val="009C0EE0"/>
    <w:rsid w:val="009C15B3"/>
    <w:rsid w:val="009C15F4"/>
    <w:rsid w:val="009C1B37"/>
    <w:rsid w:val="009C294D"/>
    <w:rsid w:val="009C2E11"/>
    <w:rsid w:val="009C47E1"/>
    <w:rsid w:val="009C59D0"/>
    <w:rsid w:val="009C5B96"/>
    <w:rsid w:val="009C5D48"/>
    <w:rsid w:val="009C6AD9"/>
    <w:rsid w:val="009C7C11"/>
    <w:rsid w:val="009C7C65"/>
    <w:rsid w:val="009D0B41"/>
    <w:rsid w:val="009D103C"/>
    <w:rsid w:val="009D12CE"/>
    <w:rsid w:val="009D19F9"/>
    <w:rsid w:val="009D2CA6"/>
    <w:rsid w:val="009D32BC"/>
    <w:rsid w:val="009D3952"/>
    <w:rsid w:val="009D61AB"/>
    <w:rsid w:val="009E003F"/>
    <w:rsid w:val="009E0A19"/>
    <w:rsid w:val="009E25D3"/>
    <w:rsid w:val="009E2705"/>
    <w:rsid w:val="009E37F4"/>
    <w:rsid w:val="009E509B"/>
    <w:rsid w:val="009E52DD"/>
    <w:rsid w:val="009E54C3"/>
    <w:rsid w:val="009E5DE1"/>
    <w:rsid w:val="009E7106"/>
    <w:rsid w:val="009E7FAE"/>
    <w:rsid w:val="009F08FA"/>
    <w:rsid w:val="009F0AE3"/>
    <w:rsid w:val="009F2306"/>
    <w:rsid w:val="009F2A0C"/>
    <w:rsid w:val="009F3650"/>
    <w:rsid w:val="009F3835"/>
    <w:rsid w:val="009F3AB2"/>
    <w:rsid w:val="009F3DD7"/>
    <w:rsid w:val="009F441A"/>
    <w:rsid w:val="009F4952"/>
    <w:rsid w:val="009F4D7C"/>
    <w:rsid w:val="009F6DAD"/>
    <w:rsid w:val="009F74EA"/>
    <w:rsid w:val="00A00AC8"/>
    <w:rsid w:val="00A01C2A"/>
    <w:rsid w:val="00A02A47"/>
    <w:rsid w:val="00A0379B"/>
    <w:rsid w:val="00A03A56"/>
    <w:rsid w:val="00A04650"/>
    <w:rsid w:val="00A05212"/>
    <w:rsid w:val="00A05429"/>
    <w:rsid w:val="00A06013"/>
    <w:rsid w:val="00A06D70"/>
    <w:rsid w:val="00A06FE1"/>
    <w:rsid w:val="00A073F6"/>
    <w:rsid w:val="00A07A56"/>
    <w:rsid w:val="00A111DC"/>
    <w:rsid w:val="00A115C9"/>
    <w:rsid w:val="00A12929"/>
    <w:rsid w:val="00A12CAF"/>
    <w:rsid w:val="00A12FAC"/>
    <w:rsid w:val="00A13190"/>
    <w:rsid w:val="00A15C1C"/>
    <w:rsid w:val="00A16B6D"/>
    <w:rsid w:val="00A171AD"/>
    <w:rsid w:val="00A17375"/>
    <w:rsid w:val="00A20274"/>
    <w:rsid w:val="00A21A3A"/>
    <w:rsid w:val="00A21A77"/>
    <w:rsid w:val="00A239D6"/>
    <w:rsid w:val="00A23D20"/>
    <w:rsid w:val="00A23E32"/>
    <w:rsid w:val="00A24226"/>
    <w:rsid w:val="00A2461D"/>
    <w:rsid w:val="00A249C7"/>
    <w:rsid w:val="00A24BB4"/>
    <w:rsid w:val="00A25706"/>
    <w:rsid w:val="00A2572F"/>
    <w:rsid w:val="00A25D3B"/>
    <w:rsid w:val="00A2622E"/>
    <w:rsid w:val="00A26CCA"/>
    <w:rsid w:val="00A27112"/>
    <w:rsid w:val="00A27A81"/>
    <w:rsid w:val="00A30213"/>
    <w:rsid w:val="00A30AD0"/>
    <w:rsid w:val="00A315B2"/>
    <w:rsid w:val="00A31BA2"/>
    <w:rsid w:val="00A31FB7"/>
    <w:rsid w:val="00A32FA4"/>
    <w:rsid w:val="00A33A46"/>
    <w:rsid w:val="00A349BB"/>
    <w:rsid w:val="00A34F75"/>
    <w:rsid w:val="00A356CC"/>
    <w:rsid w:val="00A35832"/>
    <w:rsid w:val="00A35B09"/>
    <w:rsid w:val="00A40373"/>
    <w:rsid w:val="00A40536"/>
    <w:rsid w:val="00A40721"/>
    <w:rsid w:val="00A407AB"/>
    <w:rsid w:val="00A415D1"/>
    <w:rsid w:val="00A42052"/>
    <w:rsid w:val="00A42375"/>
    <w:rsid w:val="00A426DB"/>
    <w:rsid w:val="00A43152"/>
    <w:rsid w:val="00A43DAE"/>
    <w:rsid w:val="00A44296"/>
    <w:rsid w:val="00A447DF"/>
    <w:rsid w:val="00A44835"/>
    <w:rsid w:val="00A45050"/>
    <w:rsid w:val="00A45BF0"/>
    <w:rsid w:val="00A46938"/>
    <w:rsid w:val="00A470A9"/>
    <w:rsid w:val="00A4731B"/>
    <w:rsid w:val="00A47EF8"/>
    <w:rsid w:val="00A51497"/>
    <w:rsid w:val="00A51AEC"/>
    <w:rsid w:val="00A51B91"/>
    <w:rsid w:val="00A51DE5"/>
    <w:rsid w:val="00A52DB3"/>
    <w:rsid w:val="00A532BE"/>
    <w:rsid w:val="00A547F2"/>
    <w:rsid w:val="00A54ECE"/>
    <w:rsid w:val="00A551F8"/>
    <w:rsid w:val="00A555B4"/>
    <w:rsid w:val="00A56D2F"/>
    <w:rsid w:val="00A60165"/>
    <w:rsid w:val="00A61573"/>
    <w:rsid w:val="00A6286E"/>
    <w:rsid w:val="00A6336C"/>
    <w:rsid w:val="00A63846"/>
    <w:rsid w:val="00A63CEB"/>
    <w:rsid w:val="00A63E64"/>
    <w:rsid w:val="00A647ED"/>
    <w:rsid w:val="00A64850"/>
    <w:rsid w:val="00A64D5D"/>
    <w:rsid w:val="00A65A6F"/>
    <w:rsid w:val="00A661F0"/>
    <w:rsid w:val="00A662B1"/>
    <w:rsid w:val="00A67521"/>
    <w:rsid w:val="00A70B01"/>
    <w:rsid w:val="00A70B82"/>
    <w:rsid w:val="00A70C82"/>
    <w:rsid w:val="00A7212C"/>
    <w:rsid w:val="00A72428"/>
    <w:rsid w:val="00A72465"/>
    <w:rsid w:val="00A7265A"/>
    <w:rsid w:val="00A72EB4"/>
    <w:rsid w:val="00A7300F"/>
    <w:rsid w:val="00A7319F"/>
    <w:rsid w:val="00A73208"/>
    <w:rsid w:val="00A73787"/>
    <w:rsid w:val="00A738E3"/>
    <w:rsid w:val="00A743DC"/>
    <w:rsid w:val="00A74D45"/>
    <w:rsid w:val="00A74FFA"/>
    <w:rsid w:val="00A756A8"/>
    <w:rsid w:val="00A75D15"/>
    <w:rsid w:val="00A7790C"/>
    <w:rsid w:val="00A8048E"/>
    <w:rsid w:val="00A80670"/>
    <w:rsid w:val="00A80893"/>
    <w:rsid w:val="00A845B5"/>
    <w:rsid w:val="00A84836"/>
    <w:rsid w:val="00A85DF9"/>
    <w:rsid w:val="00A869F4"/>
    <w:rsid w:val="00A86EA6"/>
    <w:rsid w:val="00A86EF2"/>
    <w:rsid w:val="00A90AC7"/>
    <w:rsid w:val="00A90E5A"/>
    <w:rsid w:val="00A9267E"/>
    <w:rsid w:val="00A940C1"/>
    <w:rsid w:val="00A94F8E"/>
    <w:rsid w:val="00A95930"/>
    <w:rsid w:val="00A95A75"/>
    <w:rsid w:val="00A966FA"/>
    <w:rsid w:val="00A96B98"/>
    <w:rsid w:val="00A97DEC"/>
    <w:rsid w:val="00AA07D3"/>
    <w:rsid w:val="00AA1C61"/>
    <w:rsid w:val="00AA2AF8"/>
    <w:rsid w:val="00AA2DDE"/>
    <w:rsid w:val="00AA2EB6"/>
    <w:rsid w:val="00AA3014"/>
    <w:rsid w:val="00AA3E5B"/>
    <w:rsid w:val="00AA50B2"/>
    <w:rsid w:val="00AA5290"/>
    <w:rsid w:val="00AA5C75"/>
    <w:rsid w:val="00AA5E67"/>
    <w:rsid w:val="00AA6A97"/>
    <w:rsid w:val="00AA76AF"/>
    <w:rsid w:val="00AB0295"/>
    <w:rsid w:val="00AB1035"/>
    <w:rsid w:val="00AB21DA"/>
    <w:rsid w:val="00AB2D55"/>
    <w:rsid w:val="00AB39A3"/>
    <w:rsid w:val="00AB44E0"/>
    <w:rsid w:val="00AB512B"/>
    <w:rsid w:val="00AB5B20"/>
    <w:rsid w:val="00AB699A"/>
    <w:rsid w:val="00AB6A57"/>
    <w:rsid w:val="00AB7585"/>
    <w:rsid w:val="00AB7D3B"/>
    <w:rsid w:val="00AC00C3"/>
    <w:rsid w:val="00AC0B90"/>
    <w:rsid w:val="00AC0F0E"/>
    <w:rsid w:val="00AC193C"/>
    <w:rsid w:val="00AC1F57"/>
    <w:rsid w:val="00AC215A"/>
    <w:rsid w:val="00AC254F"/>
    <w:rsid w:val="00AC2B07"/>
    <w:rsid w:val="00AC2F36"/>
    <w:rsid w:val="00AC3110"/>
    <w:rsid w:val="00AC3446"/>
    <w:rsid w:val="00AC3D3C"/>
    <w:rsid w:val="00AC3E19"/>
    <w:rsid w:val="00AC4054"/>
    <w:rsid w:val="00AC4123"/>
    <w:rsid w:val="00AC41C5"/>
    <w:rsid w:val="00AC44E7"/>
    <w:rsid w:val="00AC4F4B"/>
    <w:rsid w:val="00AC6196"/>
    <w:rsid w:val="00AC62D7"/>
    <w:rsid w:val="00AC6544"/>
    <w:rsid w:val="00AC6A0E"/>
    <w:rsid w:val="00AC76C7"/>
    <w:rsid w:val="00AC76EA"/>
    <w:rsid w:val="00AD033F"/>
    <w:rsid w:val="00AD150A"/>
    <w:rsid w:val="00AD1762"/>
    <w:rsid w:val="00AD17A6"/>
    <w:rsid w:val="00AD1A8D"/>
    <w:rsid w:val="00AD1FBA"/>
    <w:rsid w:val="00AD2481"/>
    <w:rsid w:val="00AD2D3D"/>
    <w:rsid w:val="00AD2F1E"/>
    <w:rsid w:val="00AD402A"/>
    <w:rsid w:val="00AD45E9"/>
    <w:rsid w:val="00AD5230"/>
    <w:rsid w:val="00AD5611"/>
    <w:rsid w:val="00AD5D39"/>
    <w:rsid w:val="00AD6011"/>
    <w:rsid w:val="00AD686D"/>
    <w:rsid w:val="00AD74D5"/>
    <w:rsid w:val="00AD7E7B"/>
    <w:rsid w:val="00AE046C"/>
    <w:rsid w:val="00AE0530"/>
    <w:rsid w:val="00AE19F7"/>
    <w:rsid w:val="00AE2430"/>
    <w:rsid w:val="00AE3580"/>
    <w:rsid w:val="00AE373D"/>
    <w:rsid w:val="00AE3EA0"/>
    <w:rsid w:val="00AE5AD4"/>
    <w:rsid w:val="00AE6B13"/>
    <w:rsid w:val="00AE71B6"/>
    <w:rsid w:val="00AF01FB"/>
    <w:rsid w:val="00AF09D0"/>
    <w:rsid w:val="00AF1A90"/>
    <w:rsid w:val="00AF1B66"/>
    <w:rsid w:val="00AF213F"/>
    <w:rsid w:val="00AF259D"/>
    <w:rsid w:val="00AF2749"/>
    <w:rsid w:val="00AF2986"/>
    <w:rsid w:val="00AF4402"/>
    <w:rsid w:val="00AF469C"/>
    <w:rsid w:val="00AF4C85"/>
    <w:rsid w:val="00AF573E"/>
    <w:rsid w:val="00AF6DB0"/>
    <w:rsid w:val="00B00143"/>
    <w:rsid w:val="00B00922"/>
    <w:rsid w:val="00B00971"/>
    <w:rsid w:val="00B0097A"/>
    <w:rsid w:val="00B01361"/>
    <w:rsid w:val="00B01A08"/>
    <w:rsid w:val="00B03E0B"/>
    <w:rsid w:val="00B050A1"/>
    <w:rsid w:val="00B05A11"/>
    <w:rsid w:val="00B066C0"/>
    <w:rsid w:val="00B06F27"/>
    <w:rsid w:val="00B103FE"/>
    <w:rsid w:val="00B10CB4"/>
    <w:rsid w:val="00B11522"/>
    <w:rsid w:val="00B120EE"/>
    <w:rsid w:val="00B12226"/>
    <w:rsid w:val="00B133A1"/>
    <w:rsid w:val="00B136E7"/>
    <w:rsid w:val="00B14C12"/>
    <w:rsid w:val="00B150E1"/>
    <w:rsid w:val="00B15366"/>
    <w:rsid w:val="00B1647B"/>
    <w:rsid w:val="00B17011"/>
    <w:rsid w:val="00B17D16"/>
    <w:rsid w:val="00B20093"/>
    <w:rsid w:val="00B2027B"/>
    <w:rsid w:val="00B2370E"/>
    <w:rsid w:val="00B2402D"/>
    <w:rsid w:val="00B2482E"/>
    <w:rsid w:val="00B24B6E"/>
    <w:rsid w:val="00B2626B"/>
    <w:rsid w:val="00B2637E"/>
    <w:rsid w:val="00B269A3"/>
    <w:rsid w:val="00B2729E"/>
    <w:rsid w:val="00B2760C"/>
    <w:rsid w:val="00B2772F"/>
    <w:rsid w:val="00B3413F"/>
    <w:rsid w:val="00B3538C"/>
    <w:rsid w:val="00B35616"/>
    <w:rsid w:val="00B35A88"/>
    <w:rsid w:val="00B3639F"/>
    <w:rsid w:val="00B366F4"/>
    <w:rsid w:val="00B36D92"/>
    <w:rsid w:val="00B37729"/>
    <w:rsid w:val="00B4058D"/>
    <w:rsid w:val="00B409ED"/>
    <w:rsid w:val="00B40A2A"/>
    <w:rsid w:val="00B40C4C"/>
    <w:rsid w:val="00B41482"/>
    <w:rsid w:val="00B41922"/>
    <w:rsid w:val="00B42A64"/>
    <w:rsid w:val="00B43659"/>
    <w:rsid w:val="00B43737"/>
    <w:rsid w:val="00B444BC"/>
    <w:rsid w:val="00B4463F"/>
    <w:rsid w:val="00B44E20"/>
    <w:rsid w:val="00B45B36"/>
    <w:rsid w:val="00B45E40"/>
    <w:rsid w:val="00B4605F"/>
    <w:rsid w:val="00B46427"/>
    <w:rsid w:val="00B52AD1"/>
    <w:rsid w:val="00B5335C"/>
    <w:rsid w:val="00B549D5"/>
    <w:rsid w:val="00B5527D"/>
    <w:rsid w:val="00B5581B"/>
    <w:rsid w:val="00B56377"/>
    <w:rsid w:val="00B5710D"/>
    <w:rsid w:val="00B57533"/>
    <w:rsid w:val="00B577D9"/>
    <w:rsid w:val="00B57E77"/>
    <w:rsid w:val="00B60D88"/>
    <w:rsid w:val="00B61662"/>
    <w:rsid w:val="00B61C4A"/>
    <w:rsid w:val="00B61F90"/>
    <w:rsid w:val="00B62430"/>
    <w:rsid w:val="00B6253A"/>
    <w:rsid w:val="00B62975"/>
    <w:rsid w:val="00B6379C"/>
    <w:rsid w:val="00B63B25"/>
    <w:rsid w:val="00B63DBD"/>
    <w:rsid w:val="00B6656E"/>
    <w:rsid w:val="00B66809"/>
    <w:rsid w:val="00B677C2"/>
    <w:rsid w:val="00B67B5F"/>
    <w:rsid w:val="00B70CE0"/>
    <w:rsid w:val="00B70DF4"/>
    <w:rsid w:val="00B71770"/>
    <w:rsid w:val="00B72324"/>
    <w:rsid w:val="00B72A2C"/>
    <w:rsid w:val="00B74DD2"/>
    <w:rsid w:val="00B76263"/>
    <w:rsid w:val="00B76C41"/>
    <w:rsid w:val="00B77E13"/>
    <w:rsid w:val="00B80C4F"/>
    <w:rsid w:val="00B81A18"/>
    <w:rsid w:val="00B8347D"/>
    <w:rsid w:val="00B836F8"/>
    <w:rsid w:val="00B8391B"/>
    <w:rsid w:val="00B83D78"/>
    <w:rsid w:val="00B842A8"/>
    <w:rsid w:val="00B84B2A"/>
    <w:rsid w:val="00B84F46"/>
    <w:rsid w:val="00B8611B"/>
    <w:rsid w:val="00B8646B"/>
    <w:rsid w:val="00B86CD6"/>
    <w:rsid w:val="00B87949"/>
    <w:rsid w:val="00B87EB9"/>
    <w:rsid w:val="00B87F88"/>
    <w:rsid w:val="00B9012F"/>
    <w:rsid w:val="00B90321"/>
    <w:rsid w:val="00B9042F"/>
    <w:rsid w:val="00B907BE"/>
    <w:rsid w:val="00B912BA"/>
    <w:rsid w:val="00B9151A"/>
    <w:rsid w:val="00B929A5"/>
    <w:rsid w:val="00B92A51"/>
    <w:rsid w:val="00B92F7C"/>
    <w:rsid w:val="00B9378F"/>
    <w:rsid w:val="00B94594"/>
    <w:rsid w:val="00B94E36"/>
    <w:rsid w:val="00B955BA"/>
    <w:rsid w:val="00B96250"/>
    <w:rsid w:val="00B96514"/>
    <w:rsid w:val="00B96A42"/>
    <w:rsid w:val="00B96C64"/>
    <w:rsid w:val="00B96E7F"/>
    <w:rsid w:val="00B97313"/>
    <w:rsid w:val="00B974E5"/>
    <w:rsid w:val="00BA0095"/>
    <w:rsid w:val="00BA09AF"/>
    <w:rsid w:val="00BA0D15"/>
    <w:rsid w:val="00BA0F6C"/>
    <w:rsid w:val="00BA1D19"/>
    <w:rsid w:val="00BA24BC"/>
    <w:rsid w:val="00BA2EC4"/>
    <w:rsid w:val="00BA2EE6"/>
    <w:rsid w:val="00BA4473"/>
    <w:rsid w:val="00BA45EF"/>
    <w:rsid w:val="00BA494E"/>
    <w:rsid w:val="00BA5633"/>
    <w:rsid w:val="00BA7A52"/>
    <w:rsid w:val="00BA7D2E"/>
    <w:rsid w:val="00BB015C"/>
    <w:rsid w:val="00BB0AF3"/>
    <w:rsid w:val="00BB15B6"/>
    <w:rsid w:val="00BB16DD"/>
    <w:rsid w:val="00BB1FC6"/>
    <w:rsid w:val="00BB290D"/>
    <w:rsid w:val="00BB324D"/>
    <w:rsid w:val="00BB40E5"/>
    <w:rsid w:val="00BB475A"/>
    <w:rsid w:val="00BB4B23"/>
    <w:rsid w:val="00BB4D0A"/>
    <w:rsid w:val="00BB55EC"/>
    <w:rsid w:val="00BB5981"/>
    <w:rsid w:val="00BB5AEA"/>
    <w:rsid w:val="00BB6451"/>
    <w:rsid w:val="00BB717D"/>
    <w:rsid w:val="00BC08EE"/>
    <w:rsid w:val="00BC0FC4"/>
    <w:rsid w:val="00BC1924"/>
    <w:rsid w:val="00BC2B68"/>
    <w:rsid w:val="00BC3C66"/>
    <w:rsid w:val="00BC5CE2"/>
    <w:rsid w:val="00BC6157"/>
    <w:rsid w:val="00BC723B"/>
    <w:rsid w:val="00BC79C7"/>
    <w:rsid w:val="00BD170F"/>
    <w:rsid w:val="00BD18B3"/>
    <w:rsid w:val="00BD1D48"/>
    <w:rsid w:val="00BD270A"/>
    <w:rsid w:val="00BD2C68"/>
    <w:rsid w:val="00BD398A"/>
    <w:rsid w:val="00BD3ACF"/>
    <w:rsid w:val="00BD46C4"/>
    <w:rsid w:val="00BD4731"/>
    <w:rsid w:val="00BD4774"/>
    <w:rsid w:val="00BD4C63"/>
    <w:rsid w:val="00BD4EDE"/>
    <w:rsid w:val="00BD4F80"/>
    <w:rsid w:val="00BD5FF2"/>
    <w:rsid w:val="00BD6023"/>
    <w:rsid w:val="00BD60CE"/>
    <w:rsid w:val="00BD6240"/>
    <w:rsid w:val="00BD6275"/>
    <w:rsid w:val="00BD6DE3"/>
    <w:rsid w:val="00BD7F0B"/>
    <w:rsid w:val="00BE0272"/>
    <w:rsid w:val="00BE0A91"/>
    <w:rsid w:val="00BE1741"/>
    <w:rsid w:val="00BE1D82"/>
    <w:rsid w:val="00BE384A"/>
    <w:rsid w:val="00BE4FE4"/>
    <w:rsid w:val="00BE6007"/>
    <w:rsid w:val="00BE673B"/>
    <w:rsid w:val="00BF014E"/>
    <w:rsid w:val="00BF026C"/>
    <w:rsid w:val="00BF07A1"/>
    <w:rsid w:val="00BF09B4"/>
    <w:rsid w:val="00BF12A8"/>
    <w:rsid w:val="00BF1585"/>
    <w:rsid w:val="00BF1B70"/>
    <w:rsid w:val="00BF1FB7"/>
    <w:rsid w:val="00BF2E4C"/>
    <w:rsid w:val="00BF35BD"/>
    <w:rsid w:val="00BF38F0"/>
    <w:rsid w:val="00BF41A2"/>
    <w:rsid w:val="00BF446D"/>
    <w:rsid w:val="00BF5289"/>
    <w:rsid w:val="00BF5DCE"/>
    <w:rsid w:val="00BF60E4"/>
    <w:rsid w:val="00BF6A35"/>
    <w:rsid w:val="00C003F6"/>
    <w:rsid w:val="00C007B8"/>
    <w:rsid w:val="00C007EF"/>
    <w:rsid w:val="00C01608"/>
    <w:rsid w:val="00C0167E"/>
    <w:rsid w:val="00C01E54"/>
    <w:rsid w:val="00C01F17"/>
    <w:rsid w:val="00C01F3D"/>
    <w:rsid w:val="00C0263B"/>
    <w:rsid w:val="00C03099"/>
    <w:rsid w:val="00C032B7"/>
    <w:rsid w:val="00C055E7"/>
    <w:rsid w:val="00C05718"/>
    <w:rsid w:val="00C05820"/>
    <w:rsid w:val="00C05D63"/>
    <w:rsid w:val="00C06166"/>
    <w:rsid w:val="00C07274"/>
    <w:rsid w:val="00C07751"/>
    <w:rsid w:val="00C11608"/>
    <w:rsid w:val="00C1161A"/>
    <w:rsid w:val="00C129DA"/>
    <w:rsid w:val="00C1387E"/>
    <w:rsid w:val="00C1443B"/>
    <w:rsid w:val="00C14888"/>
    <w:rsid w:val="00C14AD6"/>
    <w:rsid w:val="00C14BD1"/>
    <w:rsid w:val="00C15970"/>
    <w:rsid w:val="00C15C25"/>
    <w:rsid w:val="00C16011"/>
    <w:rsid w:val="00C1730F"/>
    <w:rsid w:val="00C175FC"/>
    <w:rsid w:val="00C20A5F"/>
    <w:rsid w:val="00C210F2"/>
    <w:rsid w:val="00C22335"/>
    <w:rsid w:val="00C22ADF"/>
    <w:rsid w:val="00C264FE"/>
    <w:rsid w:val="00C26675"/>
    <w:rsid w:val="00C26C14"/>
    <w:rsid w:val="00C27480"/>
    <w:rsid w:val="00C300A2"/>
    <w:rsid w:val="00C30ECA"/>
    <w:rsid w:val="00C31446"/>
    <w:rsid w:val="00C3145C"/>
    <w:rsid w:val="00C314CF"/>
    <w:rsid w:val="00C31544"/>
    <w:rsid w:val="00C32C8A"/>
    <w:rsid w:val="00C3338B"/>
    <w:rsid w:val="00C333AD"/>
    <w:rsid w:val="00C3407B"/>
    <w:rsid w:val="00C346F0"/>
    <w:rsid w:val="00C347D4"/>
    <w:rsid w:val="00C34871"/>
    <w:rsid w:val="00C349B3"/>
    <w:rsid w:val="00C34C13"/>
    <w:rsid w:val="00C34E3E"/>
    <w:rsid w:val="00C34F90"/>
    <w:rsid w:val="00C36801"/>
    <w:rsid w:val="00C3731A"/>
    <w:rsid w:val="00C373C3"/>
    <w:rsid w:val="00C37DF5"/>
    <w:rsid w:val="00C4059B"/>
    <w:rsid w:val="00C4098F"/>
    <w:rsid w:val="00C41296"/>
    <w:rsid w:val="00C41E53"/>
    <w:rsid w:val="00C4419F"/>
    <w:rsid w:val="00C4492A"/>
    <w:rsid w:val="00C464DE"/>
    <w:rsid w:val="00C46722"/>
    <w:rsid w:val="00C46753"/>
    <w:rsid w:val="00C46B24"/>
    <w:rsid w:val="00C47009"/>
    <w:rsid w:val="00C50965"/>
    <w:rsid w:val="00C52AC2"/>
    <w:rsid w:val="00C530F7"/>
    <w:rsid w:val="00C544A4"/>
    <w:rsid w:val="00C549EA"/>
    <w:rsid w:val="00C54B11"/>
    <w:rsid w:val="00C54CDF"/>
    <w:rsid w:val="00C54F84"/>
    <w:rsid w:val="00C55655"/>
    <w:rsid w:val="00C55744"/>
    <w:rsid w:val="00C56DC5"/>
    <w:rsid w:val="00C571D1"/>
    <w:rsid w:val="00C574DB"/>
    <w:rsid w:val="00C60B33"/>
    <w:rsid w:val="00C60F5A"/>
    <w:rsid w:val="00C60FDB"/>
    <w:rsid w:val="00C6153B"/>
    <w:rsid w:val="00C61E18"/>
    <w:rsid w:val="00C61EEF"/>
    <w:rsid w:val="00C62785"/>
    <w:rsid w:val="00C62B29"/>
    <w:rsid w:val="00C63C33"/>
    <w:rsid w:val="00C64CAA"/>
    <w:rsid w:val="00C653E4"/>
    <w:rsid w:val="00C6572B"/>
    <w:rsid w:val="00C658DC"/>
    <w:rsid w:val="00C65CA2"/>
    <w:rsid w:val="00C6686E"/>
    <w:rsid w:val="00C67EED"/>
    <w:rsid w:val="00C70B55"/>
    <w:rsid w:val="00C71EA3"/>
    <w:rsid w:val="00C728E4"/>
    <w:rsid w:val="00C72C9E"/>
    <w:rsid w:val="00C736DE"/>
    <w:rsid w:val="00C741D2"/>
    <w:rsid w:val="00C75307"/>
    <w:rsid w:val="00C766E6"/>
    <w:rsid w:val="00C76B2C"/>
    <w:rsid w:val="00C7720E"/>
    <w:rsid w:val="00C77546"/>
    <w:rsid w:val="00C809C0"/>
    <w:rsid w:val="00C80E04"/>
    <w:rsid w:val="00C8154B"/>
    <w:rsid w:val="00C82FC1"/>
    <w:rsid w:val="00C845DC"/>
    <w:rsid w:val="00C85EFC"/>
    <w:rsid w:val="00C86513"/>
    <w:rsid w:val="00C871F5"/>
    <w:rsid w:val="00C87240"/>
    <w:rsid w:val="00C8793C"/>
    <w:rsid w:val="00C905DA"/>
    <w:rsid w:val="00C906D7"/>
    <w:rsid w:val="00C906FD"/>
    <w:rsid w:val="00C9109B"/>
    <w:rsid w:val="00C9160E"/>
    <w:rsid w:val="00C92605"/>
    <w:rsid w:val="00C932A4"/>
    <w:rsid w:val="00C93898"/>
    <w:rsid w:val="00C9514D"/>
    <w:rsid w:val="00C954D3"/>
    <w:rsid w:val="00C95E26"/>
    <w:rsid w:val="00C95F00"/>
    <w:rsid w:val="00C9674F"/>
    <w:rsid w:val="00C96A7F"/>
    <w:rsid w:val="00C96BEE"/>
    <w:rsid w:val="00C96C34"/>
    <w:rsid w:val="00C96F78"/>
    <w:rsid w:val="00C97C73"/>
    <w:rsid w:val="00C97DF1"/>
    <w:rsid w:val="00C97E17"/>
    <w:rsid w:val="00CA00BF"/>
    <w:rsid w:val="00CA0921"/>
    <w:rsid w:val="00CA0A7A"/>
    <w:rsid w:val="00CA0EF2"/>
    <w:rsid w:val="00CA1787"/>
    <w:rsid w:val="00CA19B4"/>
    <w:rsid w:val="00CA2B8D"/>
    <w:rsid w:val="00CA2D2B"/>
    <w:rsid w:val="00CA2FE1"/>
    <w:rsid w:val="00CA3069"/>
    <w:rsid w:val="00CA3E9C"/>
    <w:rsid w:val="00CA40B7"/>
    <w:rsid w:val="00CA41C2"/>
    <w:rsid w:val="00CA46F7"/>
    <w:rsid w:val="00CA5EBD"/>
    <w:rsid w:val="00CA64B7"/>
    <w:rsid w:val="00CA6713"/>
    <w:rsid w:val="00CA6CBF"/>
    <w:rsid w:val="00CA6CDE"/>
    <w:rsid w:val="00CA6E94"/>
    <w:rsid w:val="00CA75EA"/>
    <w:rsid w:val="00CA7658"/>
    <w:rsid w:val="00CB1B33"/>
    <w:rsid w:val="00CB1DC7"/>
    <w:rsid w:val="00CB2C85"/>
    <w:rsid w:val="00CB2CED"/>
    <w:rsid w:val="00CB4C54"/>
    <w:rsid w:val="00CB4C9D"/>
    <w:rsid w:val="00CB5202"/>
    <w:rsid w:val="00CB57AE"/>
    <w:rsid w:val="00CB61CE"/>
    <w:rsid w:val="00CB74C2"/>
    <w:rsid w:val="00CB7795"/>
    <w:rsid w:val="00CC0E33"/>
    <w:rsid w:val="00CC1779"/>
    <w:rsid w:val="00CC1BC1"/>
    <w:rsid w:val="00CC1D29"/>
    <w:rsid w:val="00CC21A8"/>
    <w:rsid w:val="00CC27ED"/>
    <w:rsid w:val="00CC2CE9"/>
    <w:rsid w:val="00CC2E8B"/>
    <w:rsid w:val="00CC406C"/>
    <w:rsid w:val="00CC462C"/>
    <w:rsid w:val="00CC4894"/>
    <w:rsid w:val="00CC49BC"/>
    <w:rsid w:val="00CC57F0"/>
    <w:rsid w:val="00CC5D5D"/>
    <w:rsid w:val="00CC6C92"/>
    <w:rsid w:val="00CC6CF7"/>
    <w:rsid w:val="00CD09D6"/>
    <w:rsid w:val="00CD0A0B"/>
    <w:rsid w:val="00CD11FA"/>
    <w:rsid w:val="00CD1734"/>
    <w:rsid w:val="00CD28AF"/>
    <w:rsid w:val="00CD2BD0"/>
    <w:rsid w:val="00CD36D5"/>
    <w:rsid w:val="00CD3815"/>
    <w:rsid w:val="00CD4CE4"/>
    <w:rsid w:val="00CD4D8C"/>
    <w:rsid w:val="00CD539E"/>
    <w:rsid w:val="00CD6C96"/>
    <w:rsid w:val="00CE0426"/>
    <w:rsid w:val="00CE0655"/>
    <w:rsid w:val="00CE0817"/>
    <w:rsid w:val="00CE08C3"/>
    <w:rsid w:val="00CE0909"/>
    <w:rsid w:val="00CE0EDE"/>
    <w:rsid w:val="00CE1535"/>
    <w:rsid w:val="00CE16C3"/>
    <w:rsid w:val="00CE4781"/>
    <w:rsid w:val="00CE4C7E"/>
    <w:rsid w:val="00CE5A70"/>
    <w:rsid w:val="00CF01DA"/>
    <w:rsid w:val="00CF1488"/>
    <w:rsid w:val="00CF15A7"/>
    <w:rsid w:val="00CF335C"/>
    <w:rsid w:val="00CF38D8"/>
    <w:rsid w:val="00CF4CA7"/>
    <w:rsid w:val="00CF6112"/>
    <w:rsid w:val="00CF648B"/>
    <w:rsid w:val="00CF6D70"/>
    <w:rsid w:val="00D01A7C"/>
    <w:rsid w:val="00D020E4"/>
    <w:rsid w:val="00D028C6"/>
    <w:rsid w:val="00D0347B"/>
    <w:rsid w:val="00D038E7"/>
    <w:rsid w:val="00D03BB2"/>
    <w:rsid w:val="00D04176"/>
    <w:rsid w:val="00D042A3"/>
    <w:rsid w:val="00D043A7"/>
    <w:rsid w:val="00D054DC"/>
    <w:rsid w:val="00D05A6A"/>
    <w:rsid w:val="00D06A2D"/>
    <w:rsid w:val="00D06A45"/>
    <w:rsid w:val="00D06A94"/>
    <w:rsid w:val="00D07178"/>
    <w:rsid w:val="00D07A66"/>
    <w:rsid w:val="00D101C4"/>
    <w:rsid w:val="00D10B3D"/>
    <w:rsid w:val="00D1110B"/>
    <w:rsid w:val="00D113B3"/>
    <w:rsid w:val="00D115F9"/>
    <w:rsid w:val="00D11E90"/>
    <w:rsid w:val="00D128FA"/>
    <w:rsid w:val="00D12F93"/>
    <w:rsid w:val="00D1352A"/>
    <w:rsid w:val="00D1461A"/>
    <w:rsid w:val="00D146CB"/>
    <w:rsid w:val="00D154AE"/>
    <w:rsid w:val="00D1582B"/>
    <w:rsid w:val="00D165AD"/>
    <w:rsid w:val="00D16D05"/>
    <w:rsid w:val="00D17E94"/>
    <w:rsid w:val="00D17FB5"/>
    <w:rsid w:val="00D200BD"/>
    <w:rsid w:val="00D22936"/>
    <w:rsid w:val="00D2342A"/>
    <w:rsid w:val="00D2531B"/>
    <w:rsid w:val="00D256C0"/>
    <w:rsid w:val="00D25F0F"/>
    <w:rsid w:val="00D25FDB"/>
    <w:rsid w:val="00D264C6"/>
    <w:rsid w:val="00D26AF3"/>
    <w:rsid w:val="00D26F7F"/>
    <w:rsid w:val="00D27BAA"/>
    <w:rsid w:val="00D27F2C"/>
    <w:rsid w:val="00D31546"/>
    <w:rsid w:val="00D33162"/>
    <w:rsid w:val="00D33A87"/>
    <w:rsid w:val="00D34B68"/>
    <w:rsid w:val="00D35278"/>
    <w:rsid w:val="00D35394"/>
    <w:rsid w:val="00D35A98"/>
    <w:rsid w:val="00D3653C"/>
    <w:rsid w:val="00D36550"/>
    <w:rsid w:val="00D36CA9"/>
    <w:rsid w:val="00D3788F"/>
    <w:rsid w:val="00D378D7"/>
    <w:rsid w:val="00D3793C"/>
    <w:rsid w:val="00D37EDC"/>
    <w:rsid w:val="00D37F9C"/>
    <w:rsid w:val="00D406C1"/>
    <w:rsid w:val="00D40D81"/>
    <w:rsid w:val="00D41845"/>
    <w:rsid w:val="00D4303C"/>
    <w:rsid w:val="00D4324F"/>
    <w:rsid w:val="00D43791"/>
    <w:rsid w:val="00D43A76"/>
    <w:rsid w:val="00D4452D"/>
    <w:rsid w:val="00D44E4A"/>
    <w:rsid w:val="00D454A5"/>
    <w:rsid w:val="00D45B91"/>
    <w:rsid w:val="00D45C89"/>
    <w:rsid w:val="00D45F0E"/>
    <w:rsid w:val="00D4669B"/>
    <w:rsid w:val="00D46A6F"/>
    <w:rsid w:val="00D46C20"/>
    <w:rsid w:val="00D46FCD"/>
    <w:rsid w:val="00D479EE"/>
    <w:rsid w:val="00D47AC8"/>
    <w:rsid w:val="00D51BA9"/>
    <w:rsid w:val="00D52683"/>
    <w:rsid w:val="00D52CA9"/>
    <w:rsid w:val="00D53329"/>
    <w:rsid w:val="00D539A7"/>
    <w:rsid w:val="00D53C37"/>
    <w:rsid w:val="00D53D34"/>
    <w:rsid w:val="00D548EB"/>
    <w:rsid w:val="00D54A4B"/>
    <w:rsid w:val="00D54F01"/>
    <w:rsid w:val="00D5516F"/>
    <w:rsid w:val="00D55885"/>
    <w:rsid w:val="00D55E7C"/>
    <w:rsid w:val="00D55F43"/>
    <w:rsid w:val="00D56491"/>
    <w:rsid w:val="00D56F84"/>
    <w:rsid w:val="00D56FFA"/>
    <w:rsid w:val="00D57000"/>
    <w:rsid w:val="00D57A11"/>
    <w:rsid w:val="00D57BD8"/>
    <w:rsid w:val="00D57EA3"/>
    <w:rsid w:val="00D60D9C"/>
    <w:rsid w:val="00D6195A"/>
    <w:rsid w:val="00D619F1"/>
    <w:rsid w:val="00D61B0C"/>
    <w:rsid w:val="00D61DB9"/>
    <w:rsid w:val="00D627CD"/>
    <w:rsid w:val="00D62DF7"/>
    <w:rsid w:val="00D63375"/>
    <w:rsid w:val="00D6436D"/>
    <w:rsid w:val="00D644D8"/>
    <w:rsid w:val="00D64D23"/>
    <w:rsid w:val="00D6500A"/>
    <w:rsid w:val="00D65B1F"/>
    <w:rsid w:val="00D66A32"/>
    <w:rsid w:val="00D70472"/>
    <w:rsid w:val="00D70DC5"/>
    <w:rsid w:val="00D70EFC"/>
    <w:rsid w:val="00D7114A"/>
    <w:rsid w:val="00D714E6"/>
    <w:rsid w:val="00D715A2"/>
    <w:rsid w:val="00D71C63"/>
    <w:rsid w:val="00D72969"/>
    <w:rsid w:val="00D754C3"/>
    <w:rsid w:val="00D75A23"/>
    <w:rsid w:val="00D76FBB"/>
    <w:rsid w:val="00D773AB"/>
    <w:rsid w:val="00D77F99"/>
    <w:rsid w:val="00D80ACB"/>
    <w:rsid w:val="00D821AC"/>
    <w:rsid w:val="00D82C9B"/>
    <w:rsid w:val="00D83EF3"/>
    <w:rsid w:val="00D84C8F"/>
    <w:rsid w:val="00D85322"/>
    <w:rsid w:val="00D85DF7"/>
    <w:rsid w:val="00D875FD"/>
    <w:rsid w:val="00D8794E"/>
    <w:rsid w:val="00D901DD"/>
    <w:rsid w:val="00D91452"/>
    <w:rsid w:val="00D92AE5"/>
    <w:rsid w:val="00D94441"/>
    <w:rsid w:val="00D94C60"/>
    <w:rsid w:val="00D95175"/>
    <w:rsid w:val="00D9611B"/>
    <w:rsid w:val="00D97431"/>
    <w:rsid w:val="00D97866"/>
    <w:rsid w:val="00DA0A7A"/>
    <w:rsid w:val="00DA111B"/>
    <w:rsid w:val="00DA11A6"/>
    <w:rsid w:val="00DA1FDE"/>
    <w:rsid w:val="00DA2D1C"/>
    <w:rsid w:val="00DA30A1"/>
    <w:rsid w:val="00DA39E8"/>
    <w:rsid w:val="00DA3C01"/>
    <w:rsid w:val="00DA5EFB"/>
    <w:rsid w:val="00DA664A"/>
    <w:rsid w:val="00DA67FD"/>
    <w:rsid w:val="00DA6BF3"/>
    <w:rsid w:val="00DA6F04"/>
    <w:rsid w:val="00DA7367"/>
    <w:rsid w:val="00DA76A6"/>
    <w:rsid w:val="00DA776F"/>
    <w:rsid w:val="00DA783D"/>
    <w:rsid w:val="00DB0885"/>
    <w:rsid w:val="00DB180E"/>
    <w:rsid w:val="00DB1E94"/>
    <w:rsid w:val="00DB2230"/>
    <w:rsid w:val="00DB28F2"/>
    <w:rsid w:val="00DB4B07"/>
    <w:rsid w:val="00DB4EB1"/>
    <w:rsid w:val="00DB5A3A"/>
    <w:rsid w:val="00DB5B07"/>
    <w:rsid w:val="00DB5BBC"/>
    <w:rsid w:val="00DB5E40"/>
    <w:rsid w:val="00DB5FB8"/>
    <w:rsid w:val="00DB6906"/>
    <w:rsid w:val="00DB6D48"/>
    <w:rsid w:val="00DB79B8"/>
    <w:rsid w:val="00DB7E0F"/>
    <w:rsid w:val="00DC020D"/>
    <w:rsid w:val="00DC105B"/>
    <w:rsid w:val="00DC1279"/>
    <w:rsid w:val="00DC1B63"/>
    <w:rsid w:val="00DC1C9B"/>
    <w:rsid w:val="00DC3778"/>
    <w:rsid w:val="00DC3A98"/>
    <w:rsid w:val="00DC3F55"/>
    <w:rsid w:val="00DC437A"/>
    <w:rsid w:val="00DC4C82"/>
    <w:rsid w:val="00DC56F8"/>
    <w:rsid w:val="00DC7490"/>
    <w:rsid w:val="00DC76E7"/>
    <w:rsid w:val="00DD02DE"/>
    <w:rsid w:val="00DD164D"/>
    <w:rsid w:val="00DD1703"/>
    <w:rsid w:val="00DD1FF1"/>
    <w:rsid w:val="00DD24F8"/>
    <w:rsid w:val="00DD29D7"/>
    <w:rsid w:val="00DD32C6"/>
    <w:rsid w:val="00DD4222"/>
    <w:rsid w:val="00DD4B3C"/>
    <w:rsid w:val="00DD4BB5"/>
    <w:rsid w:val="00DD4EEB"/>
    <w:rsid w:val="00DD7A69"/>
    <w:rsid w:val="00DE043E"/>
    <w:rsid w:val="00DE0AA5"/>
    <w:rsid w:val="00DE1650"/>
    <w:rsid w:val="00DE18A9"/>
    <w:rsid w:val="00DE2584"/>
    <w:rsid w:val="00DE25B7"/>
    <w:rsid w:val="00DE27AA"/>
    <w:rsid w:val="00DE280C"/>
    <w:rsid w:val="00DE29C4"/>
    <w:rsid w:val="00DE3A11"/>
    <w:rsid w:val="00DE50EB"/>
    <w:rsid w:val="00DE5B6D"/>
    <w:rsid w:val="00DE65F6"/>
    <w:rsid w:val="00DE66F7"/>
    <w:rsid w:val="00DE71AE"/>
    <w:rsid w:val="00DE7708"/>
    <w:rsid w:val="00DE7995"/>
    <w:rsid w:val="00DE7DE6"/>
    <w:rsid w:val="00DF05B6"/>
    <w:rsid w:val="00DF1714"/>
    <w:rsid w:val="00DF2804"/>
    <w:rsid w:val="00DF2A95"/>
    <w:rsid w:val="00DF46F0"/>
    <w:rsid w:val="00DF556C"/>
    <w:rsid w:val="00DF5634"/>
    <w:rsid w:val="00DF5DB4"/>
    <w:rsid w:val="00DF5FE8"/>
    <w:rsid w:val="00DF65D0"/>
    <w:rsid w:val="00DF727E"/>
    <w:rsid w:val="00DF7A1D"/>
    <w:rsid w:val="00DF7DD6"/>
    <w:rsid w:val="00E002BA"/>
    <w:rsid w:val="00E00933"/>
    <w:rsid w:val="00E01FDE"/>
    <w:rsid w:val="00E0200E"/>
    <w:rsid w:val="00E02751"/>
    <w:rsid w:val="00E0355A"/>
    <w:rsid w:val="00E05171"/>
    <w:rsid w:val="00E055E8"/>
    <w:rsid w:val="00E05848"/>
    <w:rsid w:val="00E06F5B"/>
    <w:rsid w:val="00E070B2"/>
    <w:rsid w:val="00E07581"/>
    <w:rsid w:val="00E07849"/>
    <w:rsid w:val="00E07D2D"/>
    <w:rsid w:val="00E10568"/>
    <w:rsid w:val="00E10578"/>
    <w:rsid w:val="00E12287"/>
    <w:rsid w:val="00E1283C"/>
    <w:rsid w:val="00E135CA"/>
    <w:rsid w:val="00E13809"/>
    <w:rsid w:val="00E1423E"/>
    <w:rsid w:val="00E1595C"/>
    <w:rsid w:val="00E164DA"/>
    <w:rsid w:val="00E17138"/>
    <w:rsid w:val="00E1721B"/>
    <w:rsid w:val="00E17D5F"/>
    <w:rsid w:val="00E215CF"/>
    <w:rsid w:val="00E218DF"/>
    <w:rsid w:val="00E23585"/>
    <w:rsid w:val="00E23593"/>
    <w:rsid w:val="00E23BBE"/>
    <w:rsid w:val="00E2416E"/>
    <w:rsid w:val="00E245AB"/>
    <w:rsid w:val="00E256E0"/>
    <w:rsid w:val="00E25E84"/>
    <w:rsid w:val="00E2675E"/>
    <w:rsid w:val="00E26962"/>
    <w:rsid w:val="00E27AEB"/>
    <w:rsid w:val="00E30CD7"/>
    <w:rsid w:val="00E30E84"/>
    <w:rsid w:val="00E31007"/>
    <w:rsid w:val="00E314F2"/>
    <w:rsid w:val="00E33046"/>
    <w:rsid w:val="00E333EC"/>
    <w:rsid w:val="00E33F2A"/>
    <w:rsid w:val="00E3423E"/>
    <w:rsid w:val="00E345E2"/>
    <w:rsid w:val="00E346A5"/>
    <w:rsid w:val="00E347F1"/>
    <w:rsid w:val="00E34AFA"/>
    <w:rsid w:val="00E34B8F"/>
    <w:rsid w:val="00E34C73"/>
    <w:rsid w:val="00E35F46"/>
    <w:rsid w:val="00E3645F"/>
    <w:rsid w:val="00E36BFE"/>
    <w:rsid w:val="00E36D10"/>
    <w:rsid w:val="00E402A9"/>
    <w:rsid w:val="00E4048E"/>
    <w:rsid w:val="00E40628"/>
    <w:rsid w:val="00E40712"/>
    <w:rsid w:val="00E40F78"/>
    <w:rsid w:val="00E4193C"/>
    <w:rsid w:val="00E41B75"/>
    <w:rsid w:val="00E41C3F"/>
    <w:rsid w:val="00E42624"/>
    <w:rsid w:val="00E4293F"/>
    <w:rsid w:val="00E42C41"/>
    <w:rsid w:val="00E43D95"/>
    <w:rsid w:val="00E44936"/>
    <w:rsid w:val="00E44A9F"/>
    <w:rsid w:val="00E451ED"/>
    <w:rsid w:val="00E455A9"/>
    <w:rsid w:val="00E45D4D"/>
    <w:rsid w:val="00E45D90"/>
    <w:rsid w:val="00E45EC6"/>
    <w:rsid w:val="00E46125"/>
    <w:rsid w:val="00E46BDC"/>
    <w:rsid w:val="00E470B1"/>
    <w:rsid w:val="00E5009B"/>
    <w:rsid w:val="00E505B0"/>
    <w:rsid w:val="00E507C2"/>
    <w:rsid w:val="00E50D6A"/>
    <w:rsid w:val="00E52168"/>
    <w:rsid w:val="00E534A2"/>
    <w:rsid w:val="00E55F4E"/>
    <w:rsid w:val="00E55F5E"/>
    <w:rsid w:val="00E55FB8"/>
    <w:rsid w:val="00E5710E"/>
    <w:rsid w:val="00E571FC"/>
    <w:rsid w:val="00E60EA1"/>
    <w:rsid w:val="00E61379"/>
    <w:rsid w:val="00E6142F"/>
    <w:rsid w:val="00E61B79"/>
    <w:rsid w:val="00E62535"/>
    <w:rsid w:val="00E625EF"/>
    <w:rsid w:val="00E63993"/>
    <w:rsid w:val="00E64620"/>
    <w:rsid w:val="00E64672"/>
    <w:rsid w:val="00E648F2"/>
    <w:rsid w:val="00E64969"/>
    <w:rsid w:val="00E65326"/>
    <w:rsid w:val="00E703CE"/>
    <w:rsid w:val="00E7084E"/>
    <w:rsid w:val="00E71456"/>
    <w:rsid w:val="00E722C8"/>
    <w:rsid w:val="00E72730"/>
    <w:rsid w:val="00E7372B"/>
    <w:rsid w:val="00E7382C"/>
    <w:rsid w:val="00E74B5F"/>
    <w:rsid w:val="00E752AF"/>
    <w:rsid w:val="00E75B11"/>
    <w:rsid w:val="00E76FA7"/>
    <w:rsid w:val="00E77AE6"/>
    <w:rsid w:val="00E80FA1"/>
    <w:rsid w:val="00E83395"/>
    <w:rsid w:val="00E86BF2"/>
    <w:rsid w:val="00E86DF9"/>
    <w:rsid w:val="00E902DF"/>
    <w:rsid w:val="00E91B7F"/>
    <w:rsid w:val="00E91DE7"/>
    <w:rsid w:val="00E92308"/>
    <w:rsid w:val="00E92CAE"/>
    <w:rsid w:val="00E93537"/>
    <w:rsid w:val="00E936FD"/>
    <w:rsid w:val="00E937C6"/>
    <w:rsid w:val="00E93BE2"/>
    <w:rsid w:val="00E94A55"/>
    <w:rsid w:val="00E95AC8"/>
    <w:rsid w:val="00E95C45"/>
    <w:rsid w:val="00E96016"/>
    <w:rsid w:val="00E963AA"/>
    <w:rsid w:val="00E966AD"/>
    <w:rsid w:val="00E96996"/>
    <w:rsid w:val="00E96BAC"/>
    <w:rsid w:val="00E97C3A"/>
    <w:rsid w:val="00EA00A9"/>
    <w:rsid w:val="00EA06CB"/>
    <w:rsid w:val="00EA0839"/>
    <w:rsid w:val="00EA12E7"/>
    <w:rsid w:val="00EA29AB"/>
    <w:rsid w:val="00EA2B3C"/>
    <w:rsid w:val="00EA3D89"/>
    <w:rsid w:val="00EA4988"/>
    <w:rsid w:val="00EA4A9D"/>
    <w:rsid w:val="00EA4C5F"/>
    <w:rsid w:val="00EA5872"/>
    <w:rsid w:val="00EA5E86"/>
    <w:rsid w:val="00EA5ED2"/>
    <w:rsid w:val="00EA665E"/>
    <w:rsid w:val="00EA6B55"/>
    <w:rsid w:val="00EB0139"/>
    <w:rsid w:val="00EB0FCD"/>
    <w:rsid w:val="00EB1A12"/>
    <w:rsid w:val="00EB1C63"/>
    <w:rsid w:val="00EB1DE9"/>
    <w:rsid w:val="00EB1F31"/>
    <w:rsid w:val="00EB23CD"/>
    <w:rsid w:val="00EB240F"/>
    <w:rsid w:val="00EB3243"/>
    <w:rsid w:val="00EB36EC"/>
    <w:rsid w:val="00EB3DAE"/>
    <w:rsid w:val="00EB3EA7"/>
    <w:rsid w:val="00EB592F"/>
    <w:rsid w:val="00EB5B37"/>
    <w:rsid w:val="00EB5F8B"/>
    <w:rsid w:val="00EB63B0"/>
    <w:rsid w:val="00EB6BFC"/>
    <w:rsid w:val="00EB6D01"/>
    <w:rsid w:val="00EB71AC"/>
    <w:rsid w:val="00EC1406"/>
    <w:rsid w:val="00EC1CB1"/>
    <w:rsid w:val="00EC24DE"/>
    <w:rsid w:val="00EC2E05"/>
    <w:rsid w:val="00EC34F1"/>
    <w:rsid w:val="00EC3A4A"/>
    <w:rsid w:val="00EC6633"/>
    <w:rsid w:val="00EC6FA5"/>
    <w:rsid w:val="00EC7C3D"/>
    <w:rsid w:val="00EC7CE6"/>
    <w:rsid w:val="00ED092A"/>
    <w:rsid w:val="00ED0DAF"/>
    <w:rsid w:val="00ED144F"/>
    <w:rsid w:val="00ED292D"/>
    <w:rsid w:val="00ED2ADE"/>
    <w:rsid w:val="00ED2C50"/>
    <w:rsid w:val="00ED3F69"/>
    <w:rsid w:val="00ED4697"/>
    <w:rsid w:val="00ED523E"/>
    <w:rsid w:val="00ED5E0A"/>
    <w:rsid w:val="00ED6155"/>
    <w:rsid w:val="00ED666F"/>
    <w:rsid w:val="00ED6773"/>
    <w:rsid w:val="00ED6F5B"/>
    <w:rsid w:val="00ED7BD5"/>
    <w:rsid w:val="00EE0CBC"/>
    <w:rsid w:val="00EE19FB"/>
    <w:rsid w:val="00EE1D51"/>
    <w:rsid w:val="00EE242B"/>
    <w:rsid w:val="00EE2B1C"/>
    <w:rsid w:val="00EE3181"/>
    <w:rsid w:val="00EE44DA"/>
    <w:rsid w:val="00EE4919"/>
    <w:rsid w:val="00EE4F9A"/>
    <w:rsid w:val="00EE50B0"/>
    <w:rsid w:val="00EE5576"/>
    <w:rsid w:val="00EE5A08"/>
    <w:rsid w:val="00EE5F34"/>
    <w:rsid w:val="00EE6DA5"/>
    <w:rsid w:val="00EE7134"/>
    <w:rsid w:val="00EE78B2"/>
    <w:rsid w:val="00EE7BC9"/>
    <w:rsid w:val="00EF0463"/>
    <w:rsid w:val="00EF06DE"/>
    <w:rsid w:val="00EF07DC"/>
    <w:rsid w:val="00EF13E9"/>
    <w:rsid w:val="00EF208D"/>
    <w:rsid w:val="00EF2825"/>
    <w:rsid w:val="00EF3BFF"/>
    <w:rsid w:val="00EF432F"/>
    <w:rsid w:val="00EF4D7A"/>
    <w:rsid w:val="00EF5024"/>
    <w:rsid w:val="00EF53E1"/>
    <w:rsid w:val="00EF5B92"/>
    <w:rsid w:val="00EF5D35"/>
    <w:rsid w:val="00EF7C19"/>
    <w:rsid w:val="00F00298"/>
    <w:rsid w:val="00F00504"/>
    <w:rsid w:val="00F0093B"/>
    <w:rsid w:val="00F0171E"/>
    <w:rsid w:val="00F02480"/>
    <w:rsid w:val="00F05040"/>
    <w:rsid w:val="00F05161"/>
    <w:rsid w:val="00F05F5B"/>
    <w:rsid w:val="00F06856"/>
    <w:rsid w:val="00F06B09"/>
    <w:rsid w:val="00F0746C"/>
    <w:rsid w:val="00F104D9"/>
    <w:rsid w:val="00F106AE"/>
    <w:rsid w:val="00F10D9B"/>
    <w:rsid w:val="00F11070"/>
    <w:rsid w:val="00F1116A"/>
    <w:rsid w:val="00F11A9E"/>
    <w:rsid w:val="00F127BA"/>
    <w:rsid w:val="00F13738"/>
    <w:rsid w:val="00F13CA7"/>
    <w:rsid w:val="00F1459C"/>
    <w:rsid w:val="00F14A29"/>
    <w:rsid w:val="00F17FCA"/>
    <w:rsid w:val="00F2031A"/>
    <w:rsid w:val="00F20670"/>
    <w:rsid w:val="00F21817"/>
    <w:rsid w:val="00F21DDA"/>
    <w:rsid w:val="00F22AB6"/>
    <w:rsid w:val="00F23215"/>
    <w:rsid w:val="00F244A4"/>
    <w:rsid w:val="00F25065"/>
    <w:rsid w:val="00F25133"/>
    <w:rsid w:val="00F255C2"/>
    <w:rsid w:val="00F26947"/>
    <w:rsid w:val="00F26F07"/>
    <w:rsid w:val="00F27261"/>
    <w:rsid w:val="00F30F6E"/>
    <w:rsid w:val="00F31F13"/>
    <w:rsid w:val="00F31FC1"/>
    <w:rsid w:val="00F33879"/>
    <w:rsid w:val="00F34377"/>
    <w:rsid w:val="00F34ED5"/>
    <w:rsid w:val="00F3520E"/>
    <w:rsid w:val="00F400E3"/>
    <w:rsid w:val="00F401D7"/>
    <w:rsid w:val="00F4138F"/>
    <w:rsid w:val="00F415D5"/>
    <w:rsid w:val="00F41A29"/>
    <w:rsid w:val="00F425CA"/>
    <w:rsid w:val="00F42BCF"/>
    <w:rsid w:val="00F44EE9"/>
    <w:rsid w:val="00F45A77"/>
    <w:rsid w:val="00F45BA0"/>
    <w:rsid w:val="00F46A16"/>
    <w:rsid w:val="00F506A7"/>
    <w:rsid w:val="00F50D27"/>
    <w:rsid w:val="00F5288A"/>
    <w:rsid w:val="00F53F5B"/>
    <w:rsid w:val="00F5420B"/>
    <w:rsid w:val="00F5599C"/>
    <w:rsid w:val="00F5717B"/>
    <w:rsid w:val="00F60369"/>
    <w:rsid w:val="00F60425"/>
    <w:rsid w:val="00F612C8"/>
    <w:rsid w:val="00F616A0"/>
    <w:rsid w:val="00F61784"/>
    <w:rsid w:val="00F61BBE"/>
    <w:rsid w:val="00F63437"/>
    <w:rsid w:val="00F63E3C"/>
    <w:rsid w:val="00F6421D"/>
    <w:rsid w:val="00F65D11"/>
    <w:rsid w:val="00F65DC3"/>
    <w:rsid w:val="00F66160"/>
    <w:rsid w:val="00F667DA"/>
    <w:rsid w:val="00F67E51"/>
    <w:rsid w:val="00F70B2B"/>
    <w:rsid w:val="00F71593"/>
    <w:rsid w:val="00F71990"/>
    <w:rsid w:val="00F71FD7"/>
    <w:rsid w:val="00F72576"/>
    <w:rsid w:val="00F757B2"/>
    <w:rsid w:val="00F75A03"/>
    <w:rsid w:val="00F75E16"/>
    <w:rsid w:val="00F80502"/>
    <w:rsid w:val="00F80F08"/>
    <w:rsid w:val="00F8110F"/>
    <w:rsid w:val="00F8113E"/>
    <w:rsid w:val="00F8138A"/>
    <w:rsid w:val="00F81E73"/>
    <w:rsid w:val="00F827F0"/>
    <w:rsid w:val="00F82E5A"/>
    <w:rsid w:val="00F82F34"/>
    <w:rsid w:val="00F8657A"/>
    <w:rsid w:val="00F873C3"/>
    <w:rsid w:val="00F8763A"/>
    <w:rsid w:val="00F90B03"/>
    <w:rsid w:val="00F91035"/>
    <w:rsid w:val="00F91CEF"/>
    <w:rsid w:val="00F92294"/>
    <w:rsid w:val="00F92A7D"/>
    <w:rsid w:val="00F930AB"/>
    <w:rsid w:val="00F93742"/>
    <w:rsid w:val="00F944E4"/>
    <w:rsid w:val="00F94A6E"/>
    <w:rsid w:val="00F94E1C"/>
    <w:rsid w:val="00F950ED"/>
    <w:rsid w:val="00F95FA9"/>
    <w:rsid w:val="00F96565"/>
    <w:rsid w:val="00F971EC"/>
    <w:rsid w:val="00FA03A6"/>
    <w:rsid w:val="00FA0803"/>
    <w:rsid w:val="00FA0B9A"/>
    <w:rsid w:val="00FA100B"/>
    <w:rsid w:val="00FA1D86"/>
    <w:rsid w:val="00FA30EF"/>
    <w:rsid w:val="00FA36EE"/>
    <w:rsid w:val="00FA519B"/>
    <w:rsid w:val="00FA5D64"/>
    <w:rsid w:val="00FA5D76"/>
    <w:rsid w:val="00FA5E99"/>
    <w:rsid w:val="00FA71E0"/>
    <w:rsid w:val="00FB100F"/>
    <w:rsid w:val="00FB1904"/>
    <w:rsid w:val="00FB237F"/>
    <w:rsid w:val="00FB2576"/>
    <w:rsid w:val="00FB4232"/>
    <w:rsid w:val="00FB5BBC"/>
    <w:rsid w:val="00FB5FA0"/>
    <w:rsid w:val="00FB663D"/>
    <w:rsid w:val="00FB7153"/>
    <w:rsid w:val="00FB79F8"/>
    <w:rsid w:val="00FC032B"/>
    <w:rsid w:val="00FC0474"/>
    <w:rsid w:val="00FC0D95"/>
    <w:rsid w:val="00FC16D8"/>
    <w:rsid w:val="00FC1960"/>
    <w:rsid w:val="00FC1BB0"/>
    <w:rsid w:val="00FC215D"/>
    <w:rsid w:val="00FC2A2F"/>
    <w:rsid w:val="00FC38F6"/>
    <w:rsid w:val="00FC3902"/>
    <w:rsid w:val="00FC3D99"/>
    <w:rsid w:val="00FC3E79"/>
    <w:rsid w:val="00FC3EF4"/>
    <w:rsid w:val="00FC4C27"/>
    <w:rsid w:val="00FC4C52"/>
    <w:rsid w:val="00FC50A1"/>
    <w:rsid w:val="00FC543A"/>
    <w:rsid w:val="00FC5BB4"/>
    <w:rsid w:val="00FC5D89"/>
    <w:rsid w:val="00FC5E7D"/>
    <w:rsid w:val="00FC69E3"/>
    <w:rsid w:val="00FC7506"/>
    <w:rsid w:val="00FD06C9"/>
    <w:rsid w:val="00FD0840"/>
    <w:rsid w:val="00FD09D6"/>
    <w:rsid w:val="00FD19B0"/>
    <w:rsid w:val="00FD2276"/>
    <w:rsid w:val="00FD2A43"/>
    <w:rsid w:val="00FD2C9E"/>
    <w:rsid w:val="00FD486F"/>
    <w:rsid w:val="00FD49DF"/>
    <w:rsid w:val="00FD4F41"/>
    <w:rsid w:val="00FD57DB"/>
    <w:rsid w:val="00FD641E"/>
    <w:rsid w:val="00FD6B40"/>
    <w:rsid w:val="00FE139A"/>
    <w:rsid w:val="00FE15E8"/>
    <w:rsid w:val="00FE232D"/>
    <w:rsid w:val="00FE2BE7"/>
    <w:rsid w:val="00FE40AB"/>
    <w:rsid w:val="00FE5634"/>
    <w:rsid w:val="00FE60F0"/>
    <w:rsid w:val="00FF0BCC"/>
    <w:rsid w:val="00FF0DBF"/>
    <w:rsid w:val="00FF138D"/>
    <w:rsid w:val="00FF2378"/>
    <w:rsid w:val="00FF238F"/>
    <w:rsid w:val="00FF2AEB"/>
    <w:rsid w:val="00FF2C2A"/>
    <w:rsid w:val="00FF2ECD"/>
    <w:rsid w:val="00FF3738"/>
    <w:rsid w:val="00FF3B59"/>
    <w:rsid w:val="00FF4753"/>
    <w:rsid w:val="00FF4795"/>
    <w:rsid w:val="00FF4F3C"/>
    <w:rsid w:val="00FF4FDE"/>
    <w:rsid w:val="00FF72A0"/>
    <w:rsid w:val="00FF7384"/>
    <w:rsid w:val="00FF73C9"/>
    <w:rsid w:val="00FF79A1"/>
    <w:rsid w:val="00FF7A20"/>
    <w:rsid w:val="00FF7CE1"/>
    <w:rsid w:val="00FF7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0149F091"/>
  <w14:defaultImageDpi w14:val="0"/>
  <w15:docId w15:val="{D21C15EA-CADC-45CC-A310-79A10D3F13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Standard">
    <w:name w:val="Normal"/>
    <w:qFormat/>
    <w:rsid w:val="00263615"/>
    <w:rPr>
      <w:rFonts w:ascii="New York" w:hAnsi="New York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C1A6B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rsid w:val="000017A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rsid w:val="000017A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C8793C"/>
    <w:pPr>
      <w:keepNext/>
      <w:ind w:right="-374"/>
      <w:outlineLvl w:val="7"/>
    </w:pPr>
    <w:rPr>
      <w:rFonts w:ascii="Helvetica" w:hAnsi="Helvetica"/>
      <w:b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locked/>
    <w:rsid w:val="007C1A6B"/>
    <w:rPr>
      <w:rFonts w:ascii="Cambria" w:hAnsi="Cambria" w:cs="Times New Roman"/>
      <w:b/>
      <w:kern w:val="32"/>
      <w:sz w:val="32"/>
    </w:rPr>
  </w:style>
  <w:style w:type="character" w:customStyle="1" w:styleId="berschrift8Zchn">
    <w:name w:val="Überschrift 8 Zchn"/>
    <w:basedOn w:val="Absatz-Standardschriftart"/>
    <w:link w:val="berschrift8"/>
    <w:uiPriority w:val="9"/>
    <w:locked/>
    <w:rsid w:val="00266764"/>
    <w:rPr>
      <w:rFonts w:ascii="Helvetica" w:hAnsi="Helvetica" w:cs="Times New Roman"/>
      <w:b/>
      <w:sz w:val="18"/>
    </w:rPr>
  </w:style>
  <w:style w:type="table" w:styleId="Tabellenraster">
    <w:name w:val="Table Grid"/>
    <w:basedOn w:val="NormaleTabelle"/>
    <w:uiPriority w:val="59"/>
    <w:rsid w:val="00C879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rsid w:val="00C8793C"/>
    <w:rPr>
      <w:rFonts w:cs="Times New Roman"/>
      <w:color w:val="0000FF"/>
      <w:u w:val="single"/>
    </w:rPr>
  </w:style>
  <w:style w:type="paragraph" w:styleId="Titel">
    <w:name w:val="Title"/>
    <w:basedOn w:val="Standard"/>
    <w:link w:val="TitelZchn"/>
    <w:uiPriority w:val="10"/>
    <w:qFormat/>
    <w:rsid w:val="00C8793C"/>
    <w:pPr>
      <w:spacing w:line="480" w:lineRule="atLeast"/>
      <w:ind w:right="-374"/>
      <w:jc w:val="center"/>
    </w:pPr>
    <w:rPr>
      <w:rFonts w:ascii="Arial" w:hAnsi="Arial"/>
      <w:b/>
      <w:sz w:val="72"/>
    </w:rPr>
  </w:style>
  <w:style w:type="character" w:customStyle="1" w:styleId="TitelZchn">
    <w:name w:val="Titel Zchn"/>
    <w:basedOn w:val="Absatz-Standardschriftart"/>
    <w:link w:val="Titel"/>
    <w:uiPriority w:val="10"/>
    <w:locked/>
    <w:rsid w:val="00266764"/>
    <w:rPr>
      <w:rFonts w:ascii="Arial" w:hAnsi="Arial" w:cs="Times New Roman"/>
      <w:b/>
      <w:sz w:val="72"/>
    </w:rPr>
  </w:style>
  <w:style w:type="character" w:styleId="BesuchterLink">
    <w:name w:val="FollowedHyperlink"/>
    <w:basedOn w:val="Absatz-Standardschriftart"/>
    <w:uiPriority w:val="99"/>
    <w:rsid w:val="008A4279"/>
    <w:rPr>
      <w:rFonts w:cs="Times New Roman"/>
      <w:color w:val="800080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rsid w:val="007144D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rsid w:val="00491F1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491F13"/>
    <w:rPr>
      <w:rFonts w:ascii="New York" w:hAnsi="New York" w:cs="Times New Roman"/>
      <w:sz w:val="24"/>
    </w:rPr>
  </w:style>
  <w:style w:type="paragraph" w:styleId="Fuzeile">
    <w:name w:val="footer"/>
    <w:basedOn w:val="Standard"/>
    <w:link w:val="FuzeileZchn"/>
    <w:uiPriority w:val="99"/>
    <w:rsid w:val="00491F1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491F13"/>
    <w:rPr>
      <w:rFonts w:ascii="New York" w:hAnsi="New York" w:cs="Times New Roman"/>
      <w:sz w:val="24"/>
    </w:rPr>
  </w:style>
  <w:style w:type="paragraph" w:customStyle="1" w:styleId="bezugzeile">
    <w:name w:val="bezugzeile"/>
    <w:basedOn w:val="Standard"/>
    <w:rsid w:val="001E4502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Kommentarzeichen">
    <w:name w:val="annotation reference"/>
    <w:basedOn w:val="Absatz-Standardschriftart"/>
    <w:uiPriority w:val="99"/>
    <w:rsid w:val="003441CF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rsid w:val="003441CF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locked/>
    <w:rsid w:val="003441CF"/>
    <w:rPr>
      <w:rFonts w:ascii="New York" w:hAnsi="New York" w:cs="Times New Roman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3441C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locked/>
    <w:rsid w:val="003441CF"/>
    <w:rPr>
      <w:rFonts w:ascii="New York" w:hAnsi="New York" w:cs="Times New Roman"/>
      <w:b/>
    </w:rPr>
  </w:style>
  <w:style w:type="character" w:styleId="Fett">
    <w:name w:val="Strong"/>
    <w:basedOn w:val="Absatz-Standardschriftart"/>
    <w:uiPriority w:val="22"/>
    <w:qFormat/>
    <w:rsid w:val="00B20093"/>
    <w:rPr>
      <w:rFonts w:cs="Times New Roman"/>
      <w:b/>
    </w:rPr>
  </w:style>
  <w:style w:type="paragraph" w:styleId="StandardWeb">
    <w:name w:val="Normal (Web)"/>
    <w:basedOn w:val="Standard"/>
    <w:uiPriority w:val="99"/>
    <w:rsid w:val="00A90E5A"/>
    <w:pPr>
      <w:spacing w:before="150" w:after="150"/>
    </w:pPr>
    <w:rPr>
      <w:rFonts w:ascii="Times New Roman" w:hAnsi="Times New Roman"/>
      <w:szCs w:val="24"/>
    </w:rPr>
  </w:style>
  <w:style w:type="paragraph" w:customStyle="1" w:styleId="PMberschrift2">
    <w:name w:val="PM: Überschrift 2"/>
    <w:basedOn w:val="Standard"/>
    <w:link w:val="PMberschrift2Zchn"/>
    <w:qFormat/>
    <w:rsid w:val="001F66DB"/>
    <w:pPr>
      <w:autoSpaceDE w:val="0"/>
      <w:autoSpaceDN w:val="0"/>
      <w:adjustRightInd w:val="0"/>
      <w:spacing w:line="360" w:lineRule="auto"/>
    </w:pPr>
    <w:rPr>
      <w:rFonts w:ascii="Calibri" w:hAnsi="Calibri"/>
      <w:color w:val="004687"/>
      <w:sz w:val="28"/>
      <w:szCs w:val="22"/>
    </w:rPr>
  </w:style>
  <w:style w:type="character" w:customStyle="1" w:styleId="PMberschrift2Zchn">
    <w:name w:val="PM: Überschrift 2 Zchn"/>
    <w:basedOn w:val="Absatz-Standardschriftart"/>
    <w:link w:val="PMberschrift2"/>
    <w:locked/>
    <w:rsid w:val="001F66DB"/>
    <w:rPr>
      <w:rFonts w:ascii="Calibri" w:hAnsi="Calibri" w:cs="Times New Roman"/>
      <w:color w:val="004687"/>
      <w:sz w:val="22"/>
      <w:szCs w:val="22"/>
    </w:rPr>
  </w:style>
  <w:style w:type="paragraph" w:styleId="Listenabsatz">
    <w:name w:val="List Paragraph"/>
    <w:basedOn w:val="Standard"/>
    <w:uiPriority w:val="34"/>
    <w:qFormat/>
    <w:rsid w:val="00001BA2"/>
    <w:pPr>
      <w:ind w:left="720"/>
      <w:contextualSpacing/>
    </w:pPr>
  </w:style>
  <w:style w:type="paragraph" w:styleId="KeinLeerraum">
    <w:name w:val="No Spacing"/>
    <w:uiPriority w:val="1"/>
    <w:qFormat/>
    <w:rsid w:val="00DA1FDE"/>
    <w:rPr>
      <w:rFonts w:asciiTheme="minorHAnsi" w:hAnsiTheme="minorHAnsi"/>
      <w:sz w:val="22"/>
      <w:szCs w:val="22"/>
      <w:lang w:eastAsia="en-US"/>
    </w:rPr>
  </w:style>
  <w:style w:type="character" w:customStyle="1" w:styleId="berschrift3Zchn">
    <w:name w:val="Überschrift 3 Zchn"/>
    <w:basedOn w:val="Absatz-Standardschriftart"/>
    <w:link w:val="berschrift3"/>
    <w:semiHidden/>
    <w:rsid w:val="000017AE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berschrift4Zchn">
    <w:name w:val="Überschrift 4 Zchn"/>
    <w:basedOn w:val="Absatz-Standardschriftart"/>
    <w:link w:val="berschrift4"/>
    <w:semiHidden/>
    <w:rsid w:val="000017AE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612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2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10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32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29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5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80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imc-tm.de" TargetMode="External"/><Relationship Id="rId2" Type="http://schemas.openxmlformats.org/officeDocument/2006/relationships/hyperlink" Target="http://www.caemax.de" TargetMode="External"/><Relationship Id="rId1" Type="http://schemas.openxmlformats.org/officeDocument/2006/relationships/hyperlink" Target="mailto:info@caemax.de" TargetMode="External"/><Relationship Id="rId5" Type="http://schemas.openxmlformats.org/officeDocument/2006/relationships/hyperlink" Target="mailto:nils.becker@imc-tm.de" TargetMode="External"/><Relationship Id="rId4" Type="http://schemas.openxmlformats.org/officeDocument/2006/relationships/hyperlink" Target="http://www.imc-tm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D84126-FA26-48F8-B32E-464AC2AE5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831</Words>
  <Characters>5733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Zusammenarbeit imc und KMT</vt:lpstr>
    </vt:vector>
  </TitlesOfParts>
  <Company>imc Test &amp; Measurement GmbH</Company>
  <LinksUpToDate>false</LinksUpToDate>
  <CharactersWithSpaces>6551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Das neue CAEMAX 6-Komponenten-Messrad WFT-Cxs</dc:title>
  <dc:creator>nils.becker@imc-frankfurt.de</dc:creator>
  <cp:keywords>Presseinformation</cp:keywords>
  <cp:lastModifiedBy>Nils Becker</cp:lastModifiedBy>
  <cp:revision>6</cp:revision>
  <cp:lastPrinted>2019-09-18T08:27:00Z</cp:lastPrinted>
  <dcterms:created xsi:type="dcterms:W3CDTF">2019-09-30T13:37:00Z</dcterms:created>
  <dcterms:modified xsi:type="dcterms:W3CDTF">2019-09-30T13:48:00Z</dcterms:modified>
</cp:coreProperties>
</file>